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DF076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DF076E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223D5F" w:rsidRDefault="00367B1B" w:rsidP="00223D5F">
      <w:pPr>
        <w:tabs>
          <w:tab w:val="left" w:pos="6300"/>
        </w:tabs>
      </w:pPr>
      <w:r>
        <w:t>Circ. n°</w:t>
      </w:r>
      <w:r w:rsidR="00563E4B">
        <w:t xml:space="preserve"> 145</w:t>
      </w:r>
      <w:r w:rsidR="00223D5F">
        <w:tab/>
      </w:r>
      <w:r w:rsidR="006E6906">
        <w:t xml:space="preserve">     </w:t>
      </w:r>
      <w:r w:rsidR="00223D5F" w:rsidRPr="00084224">
        <w:t xml:space="preserve">Busto Arsizio, </w:t>
      </w:r>
      <w:r w:rsidR="00DF076E">
        <w:t>lì  26</w:t>
      </w:r>
      <w:r w:rsidR="00223D5F">
        <w:t xml:space="preserve"> ottobre 201</w:t>
      </w:r>
      <w:r w:rsidR="00DF076E">
        <w:t>3</w:t>
      </w:r>
    </w:p>
    <w:p w:rsidR="00223D5F" w:rsidRDefault="00223D5F" w:rsidP="00223D5F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>WEB</w:t>
      </w:r>
    </w:p>
    <w:p w:rsidR="00223D5F" w:rsidRDefault="00223D5F" w:rsidP="00223D5F">
      <w:pPr>
        <w:tabs>
          <w:tab w:val="left" w:pos="284"/>
        </w:tabs>
        <w:jc w:val="right"/>
        <w:rPr>
          <w:sz w:val="22"/>
        </w:rPr>
      </w:pPr>
      <w:r>
        <w:rPr>
          <w:sz w:val="22"/>
        </w:rPr>
        <w:t>Ai Sigg. Docenti</w:t>
      </w:r>
    </w:p>
    <w:p w:rsidR="00223D5F" w:rsidRDefault="006E6906" w:rsidP="006E6906">
      <w:pPr>
        <w:tabs>
          <w:tab w:val="left" w:pos="284"/>
        </w:tabs>
        <w:jc w:val="right"/>
        <w:rPr>
          <w:sz w:val="22"/>
        </w:rPr>
      </w:pPr>
      <w:r>
        <w:rPr>
          <w:sz w:val="22"/>
        </w:rPr>
        <w:t>Al Personale ATA</w:t>
      </w:r>
    </w:p>
    <w:p w:rsidR="00223D5F" w:rsidRPr="00B27520" w:rsidRDefault="00223D5F" w:rsidP="00223D5F">
      <w:pPr>
        <w:tabs>
          <w:tab w:val="left" w:pos="284"/>
        </w:tabs>
        <w:jc w:val="both"/>
        <w:rPr>
          <w:sz w:val="22"/>
        </w:rPr>
      </w:pPr>
    </w:p>
    <w:p w:rsidR="00223D5F" w:rsidRPr="00B27520" w:rsidRDefault="00223D5F" w:rsidP="00223D5F">
      <w:pPr>
        <w:pStyle w:val="Rientrocorpodeltesto"/>
        <w:tabs>
          <w:tab w:val="left" w:pos="284"/>
        </w:tabs>
        <w:ind w:left="0" w:firstLine="567"/>
        <w:rPr>
          <w:rFonts w:ascii="Times New Roman" w:hAnsi="Times New Roman"/>
        </w:rPr>
      </w:pPr>
      <w:r w:rsidRPr="00B27520"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 xml:space="preserve"> </w:t>
      </w:r>
      <w:r w:rsidRPr="00B27520">
        <w:rPr>
          <w:rFonts w:ascii="Times New Roman" w:hAnsi="Times New Roman"/>
        </w:rPr>
        <w:t>Parcheggio docenti</w:t>
      </w:r>
      <w:r>
        <w:rPr>
          <w:rFonts w:ascii="Times New Roman" w:hAnsi="Times New Roman"/>
        </w:rPr>
        <w:t xml:space="preserve"> – </w:t>
      </w:r>
      <w:r w:rsidR="006E6906">
        <w:rPr>
          <w:rFonts w:ascii="Times New Roman" w:hAnsi="Times New Roman"/>
        </w:rPr>
        <w:t>prima turnazione</w:t>
      </w:r>
    </w:p>
    <w:p w:rsidR="00223D5F" w:rsidRDefault="00223D5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223D5F" w:rsidRDefault="00223D5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Si allega prospetto parcheggio auto cortile interno che entrerà in vigore da lunedì 2</w:t>
      </w:r>
      <w:r w:rsidR="00DF076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ottobre 201</w:t>
      </w:r>
      <w:r w:rsidR="00DF076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fino </w:t>
      </w:r>
      <w:r w:rsidR="00DF076E">
        <w:rPr>
          <w:rFonts w:ascii="Times New Roman" w:hAnsi="Times New Roman"/>
        </w:rPr>
        <w:t>a 8 febbraio 2014</w:t>
      </w:r>
    </w:p>
    <w:p w:rsidR="00223D5F" w:rsidRDefault="00223D5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6E6906" w:rsidRDefault="00DF076E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  <w:b/>
        </w:rPr>
      </w:pPr>
      <w:r w:rsidRPr="00DF076E">
        <w:rPr>
          <w:rFonts w:ascii="Times New Roman" w:hAnsi="Times New Roman"/>
          <w:b/>
        </w:rPr>
        <w:t>Si prega</w:t>
      </w:r>
      <w:r w:rsidR="00223D5F" w:rsidRPr="00DF076E">
        <w:rPr>
          <w:rFonts w:ascii="Times New Roman" w:hAnsi="Times New Roman"/>
          <w:b/>
        </w:rPr>
        <w:t xml:space="preserve"> di rispettare i turni e di parcheggiare nelle zone delimitate dalle strisce</w:t>
      </w:r>
      <w:r w:rsidR="006E6906">
        <w:rPr>
          <w:rFonts w:ascii="Times New Roman" w:hAnsi="Times New Roman"/>
          <w:b/>
        </w:rPr>
        <w:t>.</w:t>
      </w:r>
      <w:r w:rsidR="00223D5F" w:rsidRPr="00DF076E">
        <w:rPr>
          <w:rFonts w:ascii="Times New Roman" w:hAnsi="Times New Roman"/>
          <w:b/>
        </w:rPr>
        <w:t xml:space="preserve"> </w:t>
      </w:r>
    </w:p>
    <w:p w:rsidR="006E6906" w:rsidRDefault="006E6906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  <w:b/>
        </w:rPr>
      </w:pPr>
    </w:p>
    <w:p w:rsidR="00DF076E" w:rsidRPr="00B15E2F" w:rsidRDefault="00DF076E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  <w:b/>
        </w:rPr>
      </w:pPr>
      <w:r w:rsidRPr="00B15E2F">
        <w:rPr>
          <w:rFonts w:ascii="Times New Roman" w:hAnsi="Times New Roman"/>
          <w:b/>
        </w:rPr>
        <w:t xml:space="preserve">E’ fatto divieto parcheggiare fuori dagli spazi consentiti </w:t>
      </w:r>
      <w:r w:rsidR="006E6906">
        <w:rPr>
          <w:rFonts w:ascii="Times New Roman" w:hAnsi="Times New Roman"/>
          <w:b/>
        </w:rPr>
        <w:t>per</w:t>
      </w:r>
      <w:r w:rsidR="006E6906" w:rsidRPr="00DF076E">
        <w:rPr>
          <w:rFonts w:ascii="Times New Roman" w:hAnsi="Times New Roman"/>
          <w:b/>
        </w:rPr>
        <w:t xml:space="preserve"> consentire l’ingresso ai mezzi di soccorso</w:t>
      </w:r>
      <w:r w:rsidR="006E6906">
        <w:rPr>
          <w:rFonts w:ascii="Times New Roman" w:hAnsi="Times New Roman"/>
        </w:rPr>
        <w:t xml:space="preserve"> e </w:t>
      </w:r>
      <w:r w:rsidRPr="00B15E2F">
        <w:rPr>
          <w:rFonts w:ascii="Times New Roman" w:hAnsi="Times New Roman"/>
          <w:b/>
        </w:rPr>
        <w:t>per motivi di sicurezza.</w:t>
      </w:r>
    </w:p>
    <w:p w:rsidR="00A1324C" w:rsidRDefault="00A1324C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223D5F" w:rsidRDefault="00B15E2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parcheggio della succursale </w:t>
      </w:r>
      <w:r w:rsidR="00223D5F">
        <w:rPr>
          <w:rFonts w:ascii="Times New Roman" w:hAnsi="Times New Roman"/>
        </w:rPr>
        <w:t xml:space="preserve"> in Piazza Trento</w:t>
      </w:r>
      <w:r w:rsidR="00655D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può essere utilizzato  solo dai docenti in servizio </w:t>
      </w:r>
      <w:r w:rsidR="00655D5A">
        <w:rPr>
          <w:rFonts w:ascii="Times New Roman" w:hAnsi="Times New Roman"/>
        </w:rPr>
        <w:t>nel distaccamento</w:t>
      </w:r>
      <w:r w:rsidR="00223D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 docenti  in servizio sulle due sedi potranno utilizzarlo solo nei giorni in orario (rivolgersi a prof.ssa Mascheroni).</w:t>
      </w:r>
    </w:p>
    <w:p w:rsidR="00A1324C" w:rsidRDefault="00A1324C" w:rsidP="00B15E2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B15E2F" w:rsidRDefault="00B15E2F" w:rsidP="00B15E2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Si ricorda  che è sempre utilizzabile il parcheggio nell’ex-area Borri in via General Biancardi.</w:t>
      </w:r>
    </w:p>
    <w:p w:rsidR="00B15E2F" w:rsidRDefault="00B15E2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DF076E" w:rsidRDefault="00DF076E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1219"/>
        <w:gridCol w:w="1539"/>
        <w:gridCol w:w="1423"/>
        <w:gridCol w:w="1394"/>
        <w:gridCol w:w="1539"/>
        <w:gridCol w:w="1451"/>
        <w:gridCol w:w="1467"/>
      </w:tblGrid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sabato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CHIODINI</w:t>
            </w:r>
          </w:p>
        </w:tc>
        <w:tc>
          <w:tcPr>
            <w:tcW w:w="709" w:type="pct"/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NAPPO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SILANOS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SAPORITI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GIANA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NEGRONI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LEMOIGNE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6E6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DF076E">
              <w:rPr>
                <w:rFonts w:ascii="Calibri" w:hAnsi="Calibri" w:cs="Calibri"/>
                <w:color w:val="000000"/>
                <w:sz w:val="22"/>
                <w:szCs w:val="22"/>
              </w:rPr>
              <w:t>ARDELLA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CASTIGLIONI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IOTTI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GALLAZZI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GORACCI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CAPRIA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FARIOLI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ARNAUD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CARUGNO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MACELLARO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CAMPIGLIO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BRAZZELLI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GRISONI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PURICELLI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COLOMBO</w:t>
            </w:r>
            <w:r w:rsidR="006E69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CECCONE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AMADORI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BALABIO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PAGANINI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CELANO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ARNAUD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BELLOTTI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SAVATI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PINCIROLI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6E6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COLOMBO M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CAPRIA</w:t>
            </w:r>
          </w:p>
        </w:tc>
      </w:tr>
      <w:tr w:rsidR="00DF076E" w:rsidTr="00DF076E">
        <w:trPr>
          <w:trHeight w:val="696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CARUGNO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SESTO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LUPI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DELL'ACQUA fino alle 10 SANGUINE dalle 11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GORACCI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CHIODINI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IOTTI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CASTELLI L.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SESTO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PINCIROLI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MACELLARO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RICCI</w:t>
            </w:r>
          </w:p>
        </w:tc>
      </w:tr>
      <w:tr w:rsidR="00DF076E" w:rsidTr="00DF076E">
        <w:trPr>
          <w:trHeight w:val="319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GALLAZZI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6E6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GRISONI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90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SEGRETERIA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CASTELLI S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MACCHI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90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SEGRETERIA</w:t>
            </w:r>
          </w:p>
        </w:tc>
      </w:tr>
      <w:tr w:rsidR="00DF076E" w:rsidTr="00DF076E">
        <w:trPr>
          <w:trHeight w:val="29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76E" w:rsidRDefault="00DF0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76E" w:rsidRDefault="00DF076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PARIANI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PARIANI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76E" w:rsidRDefault="00DF076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076E" w:rsidRDefault="00DF07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PARIANI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76E" w:rsidRDefault="00DF076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076E" w:rsidRDefault="00DF076E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223D5F" w:rsidRDefault="00223D5F" w:rsidP="00223D5F">
      <w:pPr>
        <w:pStyle w:val="Rientrocorpodeltesto"/>
        <w:tabs>
          <w:tab w:val="left" w:pos="284"/>
        </w:tabs>
        <w:ind w:left="0"/>
        <w:rPr>
          <w:rFonts w:ascii="Times New Roman" w:hAnsi="Times New Roman"/>
        </w:rPr>
      </w:pPr>
    </w:p>
    <w:p w:rsidR="00223D5F" w:rsidRPr="00B27520" w:rsidRDefault="00223D5F" w:rsidP="00223D5F">
      <w:pPr>
        <w:pStyle w:val="Rientrocorpodeltesto"/>
        <w:tabs>
          <w:tab w:val="left" w:pos="992"/>
        </w:tabs>
        <w:rPr>
          <w:rFonts w:ascii="Times New Roman" w:hAnsi="Times New Roman"/>
        </w:rPr>
      </w:pPr>
      <w:r w:rsidRPr="00B27520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B275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</w:t>
      </w:r>
      <w:r w:rsidRPr="00B27520">
        <w:rPr>
          <w:rFonts w:ascii="Times New Roman" w:hAnsi="Times New Roman"/>
        </w:rPr>
        <w:t>Il Dirigente Scolastico</w:t>
      </w:r>
    </w:p>
    <w:p w:rsidR="00223D5F" w:rsidRPr="00B27520" w:rsidRDefault="00223D5F" w:rsidP="00223D5F">
      <w:pPr>
        <w:pStyle w:val="Rientrocorpodeltesto"/>
        <w:tabs>
          <w:tab w:val="left" w:pos="992"/>
        </w:tabs>
        <w:rPr>
          <w:rFonts w:ascii="Times New Roman" w:hAnsi="Times New Roman"/>
          <w:i/>
        </w:rPr>
      </w:pPr>
      <w:r w:rsidRPr="00B27520">
        <w:rPr>
          <w:rFonts w:ascii="Times New Roman" w:hAnsi="Times New Roman"/>
        </w:rPr>
        <w:t xml:space="preserve">                                                                                        </w:t>
      </w:r>
      <w:r w:rsidRPr="00B27520">
        <w:rPr>
          <w:rFonts w:ascii="Times New Roman" w:hAnsi="Times New Roman"/>
          <w:i/>
        </w:rPr>
        <w:t>Prof.ssa Cristina Boracchi</w:t>
      </w:r>
    </w:p>
    <w:p w:rsidR="003004BE" w:rsidRDefault="00D50789" w:rsidP="00A1324C">
      <w:pPr>
        <w:ind w:left="4248" w:firstLine="708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4462131" r:id="rId13"/>
        </w:object>
      </w:r>
    </w:p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80D00"/>
    <w:rsid w:val="000C03D0"/>
    <w:rsid w:val="000E0B7E"/>
    <w:rsid w:val="00106693"/>
    <w:rsid w:val="00125F24"/>
    <w:rsid w:val="00164A79"/>
    <w:rsid w:val="00166222"/>
    <w:rsid w:val="001775AB"/>
    <w:rsid w:val="001A5C90"/>
    <w:rsid w:val="001B7775"/>
    <w:rsid w:val="001F6E52"/>
    <w:rsid w:val="0020245A"/>
    <w:rsid w:val="002135D0"/>
    <w:rsid w:val="00223D5F"/>
    <w:rsid w:val="0024083F"/>
    <w:rsid w:val="002642B4"/>
    <w:rsid w:val="0026510A"/>
    <w:rsid w:val="00272D98"/>
    <w:rsid w:val="0027400A"/>
    <w:rsid w:val="002B67F0"/>
    <w:rsid w:val="003004BE"/>
    <w:rsid w:val="003017F9"/>
    <w:rsid w:val="003018C4"/>
    <w:rsid w:val="003112D5"/>
    <w:rsid w:val="00320514"/>
    <w:rsid w:val="003222B6"/>
    <w:rsid w:val="00343B03"/>
    <w:rsid w:val="00357ADB"/>
    <w:rsid w:val="00357CB2"/>
    <w:rsid w:val="00361D24"/>
    <w:rsid w:val="00367B1B"/>
    <w:rsid w:val="003D04B4"/>
    <w:rsid w:val="003F1440"/>
    <w:rsid w:val="004558E9"/>
    <w:rsid w:val="00466685"/>
    <w:rsid w:val="0047045C"/>
    <w:rsid w:val="004A117D"/>
    <w:rsid w:val="004A718C"/>
    <w:rsid w:val="0052737B"/>
    <w:rsid w:val="00557270"/>
    <w:rsid w:val="00563E4B"/>
    <w:rsid w:val="00573037"/>
    <w:rsid w:val="00587169"/>
    <w:rsid w:val="00595E2E"/>
    <w:rsid w:val="005A4731"/>
    <w:rsid w:val="005B19F6"/>
    <w:rsid w:val="005C28B8"/>
    <w:rsid w:val="005D5B34"/>
    <w:rsid w:val="00602879"/>
    <w:rsid w:val="00610252"/>
    <w:rsid w:val="00645DAC"/>
    <w:rsid w:val="00655D5A"/>
    <w:rsid w:val="00670F39"/>
    <w:rsid w:val="006942E6"/>
    <w:rsid w:val="006A0FCC"/>
    <w:rsid w:val="006A7ED7"/>
    <w:rsid w:val="006B2E69"/>
    <w:rsid w:val="006C30AD"/>
    <w:rsid w:val="006D0C1C"/>
    <w:rsid w:val="006E6906"/>
    <w:rsid w:val="00764E64"/>
    <w:rsid w:val="007E5C26"/>
    <w:rsid w:val="00846316"/>
    <w:rsid w:val="008A2FD0"/>
    <w:rsid w:val="008C3CD4"/>
    <w:rsid w:val="008E7836"/>
    <w:rsid w:val="009B7845"/>
    <w:rsid w:val="009D3355"/>
    <w:rsid w:val="009D7F38"/>
    <w:rsid w:val="00A049F6"/>
    <w:rsid w:val="00A1324C"/>
    <w:rsid w:val="00A3340B"/>
    <w:rsid w:val="00A52A9D"/>
    <w:rsid w:val="00A6379B"/>
    <w:rsid w:val="00A66A44"/>
    <w:rsid w:val="00B15E2F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C0FC5"/>
    <w:rsid w:val="00CE4259"/>
    <w:rsid w:val="00D128B1"/>
    <w:rsid w:val="00D50789"/>
    <w:rsid w:val="00D74476"/>
    <w:rsid w:val="00DF076E"/>
    <w:rsid w:val="00DF5B8A"/>
    <w:rsid w:val="00E3622A"/>
    <w:rsid w:val="00E71528"/>
    <w:rsid w:val="00E834FD"/>
    <w:rsid w:val="00E9302B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23D5F"/>
    <w:pPr>
      <w:suppressAutoHyphens/>
      <w:ind w:left="708"/>
    </w:pPr>
    <w:rPr>
      <w:rFonts w:ascii="Arial" w:hAnsi="Arial"/>
      <w:bCs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3D5F"/>
    <w:rPr>
      <w:rFonts w:ascii="Arial" w:hAnsi="Arial"/>
      <w:bCs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3F02-6C92-46F4-A966-EE110BD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2013-10-26T12:08:00Z</cp:lastPrinted>
  <dcterms:created xsi:type="dcterms:W3CDTF">2013-10-28T09:42:00Z</dcterms:created>
  <dcterms:modified xsi:type="dcterms:W3CDTF">2013-10-28T09:42:00Z</dcterms:modified>
</cp:coreProperties>
</file>