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108" w:type="dxa"/>
        <w:tblLayout w:type="fixed"/>
        <w:tblLook w:val="0000"/>
      </w:tblPr>
      <w:tblGrid>
        <w:gridCol w:w="1701"/>
        <w:gridCol w:w="6379"/>
        <w:gridCol w:w="1873"/>
      </w:tblGrid>
      <w:tr w:rsidR="0095734D" w:rsidRPr="00C461B9">
        <w:trPr>
          <w:trHeight w:val="2235"/>
        </w:trPr>
        <w:tc>
          <w:tcPr>
            <w:tcW w:w="1701" w:type="dxa"/>
            <w:tcBorders>
              <w:top w:val="single" w:sz="4" w:space="0" w:color="000000"/>
              <w:left w:val="single" w:sz="4" w:space="0" w:color="000000"/>
              <w:bottom w:val="single" w:sz="4" w:space="0" w:color="000000"/>
            </w:tcBorders>
          </w:tcPr>
          <w:p w:rsidR="0095734D" w:rsidRDefault="0095734D" w:rsidP="00E16B38">
            <w:pPr>
              <w:autoSpaceDE w:val="0"/>
              <w:snapToGrid w:val="0"/>
              <w:jc w:val="center"/>
            </w:pPr>
          </w:p>
          <w:p w:rsidR="0095734D" w:rsidRDefault="0095734D" w:rsidP="00E16B38">
            <w:pPr>
              <w:autoSpaceDE w:val="0"/>
              <w:jc w:val="center"/>
            </w:pPr>
          </w:p>
          <w:p w:rsidR="0095734D" w:rsidRDefault="001043FC" w:rsidP="00E16B38">
            <w:pPr>
              <w:autoSpaceDE w:val="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60.75pt" filled="t">
                  <v:fill color2="black"/>
                  <v:imagedata r:id="rId5" o:title=""/>
                </v:shape>
              </w:pict>
            </w:r>
          </w:p>
        </w:tc>
        <w:tc>
          <w:tcPr>
            <w:tcW w:w="6379" w:type="dxa"/>
            <w:tcBorders>
              <w:top w:val="single" w:sz="4" w:space="0" w:color="000000"/>
              <w:left w:val="single" w:sz="4" w:space="0" w:color="000000"/>
              <w:bottom w:val="single" w:sz="4" w:space="0" w:color="000000"/>
            </w:tcBorders>
          </w:tcPr>
          <w:p w:rsidR="0095734D" w:rsidRDefault="0095734D" w:rsidP="00E16B38">
            <w:pPr>
              <w:autoSpaceDE w:val="0"/>
              <w:snapToGrid w:val="0"/>
              <w:jc w:val="center"/>
            </w:pPr>
          </w:p>
          <w:p w:rsidR="0095734D" w:rsidRDefault="001043FC" w:rsidP="00E16B38">
            <w:pPr>
              <w:autoSpaceDE w:val="0"/>
              <w:jc w:val="center"/>
            </w:pPr>
            <w:r>
              <w:pict>
                <v:shape id="_x0000_i1026" type="#_x0000_t75" style="width:43.5pt;height:49.5pt" filled="t">
                  <v:fill color2="black"/>
                  <v:imagedata r:id="rId6" o:title=""/>
                </v:shape>
              </w:pict>
            </w:r>
          </w:p>
          <w:p w:rsidR="0095734D" w:rsidRPr="003C3A2D" w:rsidRDefault="0095734D" w:rsidP="00E16B38">
            <w:pPr>
              <w:autoSpaceDE w:val="0"/>
              <w:jc w:val="center"/>
              <w:rPr>
                <w:sz w:val="16"/>
                <w:szCs w:val="16"/>
              </w:rPr>
            </w:pPr>
          </w:p>
          <w:p w:rsidR="0095734D" w:rsidRDefault="0095734D" w:rsidP="00E16B38">
            <w:pPr>
              <w:pStyle w:val="NormaleWeb"/>
              <w:spacing w:before="0" w:after="0"/>
              <w:rPr>
                <w:b/>
                <w:bCs/>
                <w:color w:val="000000"/>
                <w:sz w:val="20"/>
                <w:szCs w:val="20"/>
              </w:rPr>
            </w:pPr>
            <w:r>
              <w:rPr>
                <w:b/>
                <w:bCs/>
                <w:color w:val="000000"/>
                <w:sz w:val="20"/>
                <w:szCs w:val="20"/>
              </w:rPr>
              <w:t xml:space="preserve">ISTITUTO </w:t>
            </w:r>
            <w:proofErr w:type="spellStart"/>
            <w:r>
              <w:rPr>
                <w:b/>
                <w:bCs/>
                <w:color w:val="000000"/>
                <w:sz w:val="20"/>
                <w:szCs w:val="20"/>
              </w:rPr>
              <w:t>DI</w:t>
            </w:r>
            <w:proofErr w:type="spellEnd"/>
            <w:r>
              <w:rPr>
                <w:b/>
                <w:bCs/>
                <w:color w:val="000000"/>
                <w:sz w:val="20"/>
                <w:szCs w:val="20"/>
              </w:rPr>
              <w:t xml:space="preserve"> ISTRUZIONE SECONDARIA  “DANIELE CRESPI” </w:t>
            </w:r>
          </w:p>
          <w:p w:rsidR="0095734D" w:rsidRDefault="0095734D" w:rsidP="00E16B38">
            <w:pPr>
              <w:pStyle w:val="NormaleWeb"/>
              <w:spacing w:before="0" w:after="0"/>
              <w:jc w:val="center"/>
              <w:rPr>
                <w:b/>
                <w:bCs/>
                <w:i/>
                <w:sz w:val="18"/>
                <w:szCs w:val="18"/>
              </w:rPr>
            </w:pPr>
            <w:r>
              <w:rPr>
                <w:b/>
                <w:bCs/>
                <w:i/>
                <w:sz w:val="18"/>
                <w:szCs w:val="18"/>
              </w:rPr>
              <w:t>Liceo Internazionale Classico e  Linguistico VAPC02701R</w:t>
            </w:r>
          </w:p>
          <w:p w:rsidR="0095734D" w:rsidRDefault="0095734D" w:rsidP="00E16B38">
            <w:pPr>
              <w:pStyle w:val="NormaleWeb"/>
              <w:spacing w:before="0" w:after="0"/>
              <w:jc w:val="center"/>
              <w:rPr>
                <w:b/>
                <w:bCs/>
                <w:i/>
                <w:sz w:val="18"/>
                <w:szCs w:val="18"/>
              </w:rPr>
            </w:pPr>
            <w:r>
              <w:rPr>
                <w:b/>
                <w:i/>
                <w:sz w:val="18"/>
                <w:szCs w:val="18"/>
              </w:rPr>
              <w:t xml:space="preserve"> </w:t>
            </w:r>
            <w:r>
              <w:rPr>
                <w:b/>
                <w:bCs/>
                <w:i/>
                <w:sz w:val="18"/>
                <w:szCs w:val="18"/>
              </w:rPr>
              <w:t>Liceo delle Scienze Umane VAPM027011</w:t>
            </w:r>
          </w:p>
          <w:p w:rsidR="0095734D" w:rsidRDefault="0095734D" w:rsidP="00E16B38">
            <w:pPr>
              <w:autoSpaceDE w:val="0"/>
              <w:jc w:val="center"/>
              <w:rPr>
                <w:color w:val="000000"/>
                <w:sz w:val="18"/>
                <w:szCs w:val="18"/>
              </w:rPr>
            </w:pPr>
            <w:r>
              <w:rPr>
                <w:color w:val="000000"/>
                <w:sz w:val="18"/>
                <w:szCs w:val="18"/>
              </w:rPr>
              <w:t xml:space="preserve">Via G. Carducci 4 – 21052 BUSTO ARSIZIO (VA) </w:t>
            </w:r>
          </w:p>
          <w:p w:rsidR="0095734D" w:rsidRDefault="0095734D" w:rsidP="00E16B38">
            <w:pPr>
              <w:autoSpaceDE w:val="0"/>
              <w:jc w:val="center"/>
              <w:rPr>
                <w:color w:val="000000"/>
                <w:sz w:val="16"/>
                <w:szCs w:val="16"/>
              </w:rPr>
            </w:pPr>
            <w:hyperlink r:id="rId7" w:history="1">
              <w:r>
                <w:rPr>
                  <w:rStyle w:val="Collegamentoipertestuale"/>
                </w:rPr>
                <w:t>www.liceocrespi.it</w:t>
              </w:r>
            </w:hyperlink>
            <w:r>
              <w:rPr>
                <w:b/>
                <w:bCs/>
                <w:color w:val="000000"/>
                <w:sz w:val="18"/>
                <w:szCs w:val="18"/>
              </w:rPr>
              <w:t>-</w:t>
            </w:r>
            <w:r>
              <w:rPr>
                <w:b/>
                <w:bCs/>
                <w:i/>
                <w:iCs/>
                <w:color w:val="000000"/>
                <w:sz w:val="18"/>
                <w:szCs w:val="18"/>
              </w:rPr>
              <w:t xml:space="preserve">Tel. 0331 633256 - Fax 0331 674770 - E-mail: </w:t>
            </w:r>
            <w:hyperlink r:id="rId8" w:history="1">
              <w:r>
                <w:rPr>
                  <w:rStyle w:val="Collegamentoipertestuale"/>
                </w:rPr>
                <w:t>lccrespi@tin.it</w:t>
              </w:r>
            </w:hyperlink>
          </w:p>
          <w:p w:rsidR="0095734D" w:rsidRDefault="0095734D" w:rsidP="00E16B38">
            <w:pPr>
              <w:autoSpaceDE w:val="0"/>
              <w:jc w:val="center"/>
              <w:rPr>
                <w:bCs/>
                <w:color w:val="000000"/>
                <w:sz w:val="18"/>
                <w:szCs w:val="18"/>
              </w:rPr>
            </w:pPr>
            <w:r>
              <w:rPr>
                <w:color w:val="000000"/>
                <w:sz w:val="16"/>
                <w:szCs w:val="16"/>
              </w:rPr>
              <w:t xml:space="preserve">C.F. 81009350125 – </w:t>
            </w:r>
            <w:proofErr w:type="spellStart"/>
            <w:r>
              <w:rPr>
                <w:color w:val="000000"/>
                <w:sz w:val="16"/>
                <w:szCs w:val="16"/>
              </w:rPr>
              <w:t>Cod.Min.</w:t>
            </w:r>
            <w:proofErr w:type="spellEnd"/>
            <w:r>
              <w:rPr>
                <w:color w:val="000000"/>
                <w:sz w:val="16"/>
                <w:szCs w:val="16"/>
              </w:rPr>
              <w:t xml:space="preserve"> </w:t>
            </w:r>
            <w:r>
              <w:rPr>
                <w:bCs/>
                <w:color w:val="000000"/>
                <w:sz w:val="18"/>
                <w:szCs w:val="18"/>
              </w:rPr>
              <w:t>VAIS02700D</w:t>
            </w:r>
          </w:p>
        </w:tc>
        <w:tc>
          <w:tcPr>
            <w:tcW w:w="1873" w:type="dxa"/>
            <w:tcBorders>
              <w:top w:val="single" w:sz="4" w:space="0" w:color="000000"/>
              <w:left w:val="single" w:sz="4" w:space="0" w:color="000000"/>
              <w:bottom w:val="single" w:sz="4" w:space="0" w:color="000000"/>
              <w:right w:val="single" w:sz="4" w:space="0" w:color="000000"/>
            </w:tcBorders>
            <w:vAlign w:val="center"/>
          </w:tcPr>
          <w:p w:rsidR="0095734D" w:rsidRDefault="0095734D" w:rsidP="00E16B38">
            <w:pPr>
              <w:autoSpaceDE w:val="0"/>
              <w:snapToGrid w:val="0"/>
              <w:ind w:right="-70"/>
              <w:rPr>
                <w:sz w:val="14"/>
                <w:szCs w:val="14"/>
                <w:lang w:val="it-IT"/>
              </w:rPr>
            </w:pPr>
          </w:p>
          <w:p w:rsidR="0095734D" w:rsidRDefault="001043FC" w:rsidP="00E16B38">
            <w:pPr>
              <w:autoSpaceDE w:val="0"/>
              <w:rPr>
                <w:color w:val="000000"/>
                <w:sz w:val="14"/>
                <w:szCs w:val="14"/>
              </w:rPr>
            </w:pPr>
            <w:r>
              <w:rPr>
                <w:color w:val="000000"/>
                <w:sz w:val="14"/>
                <w:szCs w:val="14"/>
              </w:rPr>
              <w:pict>
                <v:shape id="_x0000_i1027" type="#_x0000_t75" style="width:81pt;height:38.25pt" filled="t">
                  <v:fill color2="black"/>
                  <v:imagedata r:id="rId9" o:title=""/>
                </v:shape>
              </w:pict>
            </w:r>
          </w:p>
          <w:p w:rsidR="0095734D" w:rsidRDefault="0095734D" w:rsidP="00E16B38">
            <w:pPr>
              <w:autoSpaceDE w:val="0"/>
              <w:rPr>
                <w:color w:val="000000"/>
                <w:sz w:val="14"/>
                <w:szCs w:val="14"/>
              </w:rPr>
            </w:pPr>
          </w:p>
          <w:p w:rsidR="0095734D" w:rsidRDefault="0095734D" w:rsidP="00E16B38">
            <w:pPr>
              <w:autoSpaceDE w:val="0"/>
              <w:rPr>
                <w:b/>
              </w:rPr>
            </w:pPr>
            <w:proofErr w:type="spellStart"/>
            <w:r>
              <w:rPr>
                <w:b/>
              </w:rPr>
              <w:t>CertINT</w:t>
            </w:r>
            <w:proofErr w:type="spellEnd"/>
            <w:r>
              <w:rPr>
                <w:b/>
              </w:rPr>
              <w:t>® 2012</w:t>
            </w:r>
          </w:p>
        </w:tc>
      </w:tr>
    </w:tbl>
    <w:p w:rsidR="00546AD1" w:rsidRPr="003C3A2D" w:rsidRDefault="00546AD1">
      <w:pPr>
        <w:rPr>
          <w:sz w:val="16"/>
          <w:szCs w:val="16"/>
        </w:rPr>
      </w:pPr>
    </w:p>
    <w:p w:rsidR="00A20996" w:rsidRPr="00C461B9" w:rsidRDefault="00546AD1">
      <w:pPr>
        <w:rPr>
          <w:sz w:val="22"/>
          <w:szCs w:val="22"/>
        </w:rPr>
      </w:pPr>
      <w:r w:rsidRPr="00C461B9">
        <w:rPr>
          <w:sz w:val="22"/>
          <w:szCs w:val="22"/>
        </w:rPr>
        <w:t>Circ.</w:t>
      </w:r>
      <w:r w:rsidR="0024126B">
        <w:rPr>
          <w:sz w:val="22"/>
          <w:szCs w:val="22"/>
        </w:rPr>
        <w:t xml:space="preserve"> </w:t>
      </w:r>
      <w:r w:rsidR="003C3A2D">
        <w:rPr>
          <w:sz w:val="22"/>
          <w:szCs w:val="22"/>
        </w:rPr>
        <w:t>15</w:t>
      </w:r>
      <w:r w:rsidR="005D76D4">
        <w:rPr>
          <w:sz w:val="22"/>
          <w:szCs w:val="22"/>
        </w:rPr>
        <w:t>7</w:t>
      </w:r>
      <w:r w:rsidR="00A20996" w:rsidRPr="00C461B9">
        <w:rPr>
          <w:sz w:val="22"/>
          <w:szCs w:val="22"/>
        </w:rPr>
        <w:tab/>
      </w:r>
      <w:r w:rsidR="00A20996" w:rsidRPr="00C461B9">
        <w:rPr>
          <w:sz w:val="22"/>
          <w:szCs w:val="22"/>
        </w:rPr>
        <w:tab/>
      </w:r>
      <w:r w:rsidR="00A20996" w:rsidRPr="00C461B9">
        <w:rPr>
          <w:sz w:val="22"/>
          <w:szCs w:val="22"/>
        </w:rPr>
        <w:tab/>
      </w:r>
      <w:r w:rsidR="00A20996" w:rsidRPr="00C461B9">
        <w:rPr>
          <w:sz w:val="22"/>
          <w:szCs w:val="22"/>
        </w:rPr>
        <w:tab/>
      </w:r>
      <w:r w:rsidR="00A20996" w:rsidRPr="00C461B9">
        <w:rPr>
          <w:sz w:val="22"/>
          <w:szCs w:val="22"/>
        </w:rPr>
        <w:tab/>
      </w:r>
      <w:r w:rsidR="00A20996" w:rsidRPr="00C461B9">
        <w:rPr>
          <w:sz w:val="22"/>
          <w:szCs w:val="22"/>
        </w:rPr>
        <w:tab/>
      </w:r>
      <w:r w:rsidR="005D76D4">
        <w:rPr>
          <w:sz w:val="22"/>
          <w:szCs w:val="22"/>
        </w:rPr>
        <w:t xml:space="preserve">  </w:t>
      </w:r>
      <w:r w:rsidR="00A20996" w:rsidRPr="00C461B9">
        <w:rPr>
          <w:sz w:val="22"/>
          <w:szCs w:val="22"/>
        </w:rPr>
        <w:tab/>
      </w:r>
      <w:r w:rsidR="00885D6B" w:rsidRPr="00C461B9">
        <w:rPr>
          <w:sz w:val="22"/>
          <w:szCs w:val="22"/>
        </w:rPr>
        <w:t xml:space="preserve">       </w:t>
      </w:r>
      <w:r w:rsidR="00A20996" w:rsidRPr="00C461B9">
        <w:rPr>
          <w:sz w:val="22"/>
          <w:szCs w:val="22"/>
        </w:rPr>
        <w:t>Busto Arsizio,</w:t>
      </w:r>
      <w:r w:rsidR="0038455E">
        <w:rPr>
          <w:sz w:val="22"/>
          <w:szCs w:val="22"/>
        </w:rPr>
        <w:t xml:space="preserve"> </w:t>
      </w:r>
      <w:r w:rsidR="005D76D4">
        <w:rPr>
          <w:sz w:val="22"/>
          <w:szCs w:val="22"/>
        </w:rPr>
        <w:t>5</w:t>
      </w:r>
      <w:r w:rsidR="0038455E">
        <w:rPr>
          <w:sz w:val="22"/>
          <w:szCs w:val="22"/>
        </w:rPr>
        <w:t xml:space="preserve"> Novembre  2013</w:t>
      </w:r>
      <w:r w:rsidR="00885D6B" w:rsidRPr="00C461B9">
        <w:rPr>
          <w:sz w:val="22"/>
          <w:szCs w:val="22"/>
        </w:rPr>
        <w:t xml:space="preserve"> </w:t>
      </w:r>
      <w:r w:rsidR="00A20996" w:rsidRPr="00C461B9">
        <w:rPr>
          <w:sz w:val="22"/>
          <w:szCs w:val="22"/>
        </w:rPr>
        <w:t xml:space="preserve"> </w:t>
      </w:r>
    </w:p>
    <w:p w:rsidR="00885D6B" w:rsidRPr="00C461B9" w:rsidRDefault="007363C6">
      <w:pPr>
        <w:rPr>
          <w:sz w:val="22"/>
          <w:szCs w:val="22"/>
        </w:rPr>
      </w:pPr>
      <w:r w:rsidRPr="00C461B9">
        <w:rPr>
          <w:sz w:val="22"/>
          <w:szCs w:val="22"/>
        </w:rPr>
        <w:t>WEB</w:t>
      </w:r>
      <w:r w:rsidR="00546AD1" w:rsidRPr="00C461B9">
        <w:rPr>
          <w:sz w:val="22"/>
          <w:szCs w:val="22"/>
        </w:rPr>
        <w:t xml:space="preserve">                                                                                                    </w:t>
      </w:r>
    </w:p>
    <w:p w:rsidR="00885D6B" w:rsidRPr="00770025" w:rsidRDefault="00885D6B">
      <w:pPr>
        <w:rPr>
          <w:sz w:val="16"/>
          <w:szCs w:val="16"/>
        </w:rPr>
      </w:pPr>
    </w:p>
    <w:p w:rsidR="00546AD1" w:rsidRDefault="005D76D4" w:rsidP="00885D6B">
      <w:pPr>
        <w:ind w:left="6372" w:firstLine="708"/>
        <w:rPr>
          <w:sz w:val="22"/>
          <w:szCs w:val="22"/>
        </w:rPr>
      </w:pPr>
      <w:r>
        <w:rPr>
          <w:sz w:val="22"/>
          <w:szCs w:val="22"/>
        </w:rPr>
        <w:t xml:space="preserve"> </w:t>
      </w:r>
      <w:r w:rsidR="00546AD1" w:rsidRPr="00C461B9">
        <w:rPr>
          <w:sz w:val="22"/>
          <w:szCs w:val="22"/>
        </w:rPr>
        <w:t>A tutte le classi</w:t>
      </w:r>
      <w:r w:rsidR="005918ED">
        <w:rPr>
          <w:sz w:val="22"/>
          <w:szCs w:val="22"/>
        </w:rPr>
        <w:t xml:space="preserve"> quarte e quinte </w:t>
      </w:r>
    </w:p>
    <w:p w:rsidR="004A5817" w:rsidRDefault="004A5817" w:rsidP="00885D6B">
      <w:pPr>
        <w:ind w:left="6372" w:firstLine="708"/>
        <w:rPr>
          <w:sz w:val="22"/>
          <w:szCs w:val="22"/>
        </w:rPr>
      </w:pPr>
      <w:r>
        <w:rPr>
          <w:sz w:val="22"/>
          <w:szCs w:val="22"/>
        </w:rPr>
        <w:t>Copia in aula</w:t>
      </w:r>
    </w:p>
    <w:p w:rsidR="00546AD1" w:rsidRPr="00770025" w:rsidRDefault="00546AD1">
      <w:pPr>
        <w:rPr>
          <w:sz w:val="16"/>
          <w:szCs w:val="16"/>
        </w:rPr>
      </w:pPr>
    </w:p>
    <w:p w:rsidR="005918ED" w:rsidRPr="005918ED" w:rsidRDefault="00C250AD" w:rsidP="005918ED">
      <w:pPr>
        <w:rPr>
          <w:rFonts w:ascii="Comic Sans MS" w:hAnsi="Comic Sans MS"/>
          <w:b/>
          <w:bCs/>
          <w:sz w:val="28"/>
          <w:szCs w:val="28"/>
          <w:u w:val="single"/>
        </w:rPr>
      </w:pPr>
      <w:r w:rsidRPr="005918ED">
        <w:rPr>
          <w:sz w:val="22"/>
          <w:szCs w:val="22"/>
        </w:rPr>
        <w:t xml:space="preserve">OGGETTO: </w:t>
      </w:r>
      <w:r w:rsidR="005918ED" w:rsidRPr="005918ED">
        <w:rPr>
          <w:sz w:val="22"/>
          <w:szCs w:val="22"/>
        </w:rPr>
        <w:t xml:space="preserve"> </w:t>
      </w:r>
      <w:proofErr w:type="spellStart"/>
      <w:r w:rsidR="005918ED" w:rsidRPr="005918ED">
        <w:rPr>
          <w:rFonts w:ascii="Comic Sans MS" w:hAnsi="Comic Sans MS"/>
          <w:b/>
          <w:bCs/>
          <w:sz w:val="28"/>
          <w:szCs w:val="28"/>
          <w:u w:val="single"/>
        </w:rPr>
        <w:t>Study</w:t>
      </w:r>
      <w:proofErr w:type="spellEnd"/>
      <w:r w:rsidR="005918ED" w:rsidRPr="005918ED">
        <w:rPr>
          <w:rFonts w:ascii="Comic Sans MS" w:hAnsi="Comic Sans MS"/>
          <w:b/>
          <w:bCs/>
          <w:sz w:val="28"/>
          <w:szCs w:val="28"/>
          <w:u w:val="single"/>
        </w:rPr>
        <w:t xml:space="preserve"> in the UK</w:t>
      </w:r>
    </w:p>
    <w:p w:rsidR="005918ED" w:rsidRPr="005918ED" w:rsidRDefault="005918ED" w:rsidP="005918ED">
      <w:pPr>
        <w:rPr>
          <w:rFonts w:ascii="Comic Sans MS" w:hAnsi="Comic Sans MS"/>
        </w:rPr>
      </w:pPr>
      <w:r w:rsidRPr="005918ED">
        <w:rPr>
          <w:rFonts w:ascii="Comic Sans MS" w:hAnsi="Comic Sans MS"/>
        </w:rPr>
        <w:t xml:space="preserve">  </w:t>
      </w:r>
    </w:p>
    <w:p w:rsidR="005918ED" w:rsidRPr="005918ED" w:rsidRDefault="005918ED" w:rsidP="005918ED">
      <w:pPr>
        <w:jc w:val="both"/>
      </w:pPr>
      <w:r w:rsidRPr="005918ED">
        <w:t>Trasmetto la sintesi operata dallo sportello internazionalizzazione in merito allo studio e all’orientamento universitario all’estero.</w:t>
      </w:r>
    </w:p>
    <w:p w:rsidR="005918ED" w:rsidRPr="005918ED" w:rsidRDefault="005918ED" w:rsidP="005918ED"/>
    <w:p w:rsidR="005918ED" w:rsidRDefault="005918ED" w:rsidP="005918ED">
      <w:pPr>
        <w:rPr>
          <w:rFonts w:ascii="Comic Sans MS" w:hAnsi="Comic Sans MS"/>
        </w:rPr>
      </w:pPr>
    </w:p>
    <w:p w:rsidR="005918ED" w:rsidRDefault="005918ED" w:rsidP="005918ED">
      <w:pPr>
        <w:rPr>
          <w:rFonts w:ascii="Comic Sans MS" w:hAnsi="Comic Sans MS"/>
          <w:lang w:val="en-US"/>
        </w:rPr>
      </w:pPr>
      <w:r>
        <w:rPr>
          <w:rFonts w:ascii="Comic Sans MS" w:hAnsi="Comic Sans MS"/>
          <w:lang w:val="en-US"/>
        </w:rPr>
        <w:t>“In the UK there are 100 universities and most part of the undergraduate courses last 3 years.</w:t>
      </w:r>
    </w:p>
    <w:p w:rsidR="005918ED" w:rsidRDefault="005918ED" w:rsidP="005918ED">
      <w:pPr>
        <w:rPr>
          <w:rFonts w:ascii="Comic Sans MS" w:hAnsi="Comic Sans MS"/>
          <w:lang w:val="en-US"/>
        </w:rPr>
      </w:pPr>
      <w:r>
        <w:rPr>
          <w:rFonts w:ascii="Comic Sans MS" w:hAnsi="Comic Sans MS"/>
          <w:lang w:val="en-US"/>
        </w:rPr>
        <w:t xml:space="preserve">When you choose a university in the UK, study the environment, there are places like </w:t>
      </w:r>
      <w:proofErr w:type="spellStart"/>
      <w:r>
        <w:rPr>
          <w:rFonts w:ascii="Comic Sans MS" w:hAnsi="Comic Sans MS"/>
          <w:lang w:val="en-US"/>
        </w:rPr>
        <w:t>Keele</w:t>
      </w:r>
      <w:proofErr w:type="spellEnd"/>
      <w:r>
        <w:rPr>
          <w:rFonts w:ascii="Comic Sans MS" w:hAnsi="Comic Sans MS"/>
          <w:lang w:val="en-US"/>
        </w:rPr>
        <w:t xml:space="preserve"> for example that not many people know but offers a lot. Oxford Brookes is considered to be number one new universities.</w:t>
      </w:r>
    </w:p>
    <w:p w:rsidR="005918ED" w:rsidRDefault="005918ED" w:rsidP="005918ED">
      <w:pPr>
        <w:rPr>
          <w:rFonts w:ascii="Comic Sans MS" w:hAnsi="Comic Sans MS"/>
          <w:lang w:val="en-US"/>
        </w:rPr>
      </w:pPr>
      <w:r>
        <w:rPr>
          <w:rFonts w:ascii="Comic Sans MS" w:hAnsi="Comic Sans MS"/>
          <w:lang w:val="en-US"/>
        </w:rPr>
        <w:t>Think where you want to live, not only where to study. The quality standard of UK universities is consistent.</w:t>
      </w:r>
    </w:p>
    <w:p w:rsidR="005918ED" w:rsidRDefault="005918ED" w:rsidP="005918ED">
      <w:pPr>
        <w:rPr>
          <w:rFonts w:ascii="Comic Sans MS" w:hAnsi="Comic Sans MS"/>
          <w:lang w:val="en-US"/>
        </w:rPr>
      </w:pPr>
      <w:r>
        <w:rPr>
          <w:rFonts w:ascii="Comic Sans MS" w:hAnsi="Comic Sans MS"/>
          <w:lang w:val="en-US"/>
        </w:rPr>
        <w:t>UK universities have flexible UG (undergraduate) structures with many modular programs.</w:t>
      </w:r>
    </w:p>
    <w:p w:rsidR="005918ED" w:rsidRDefault="005918ED" w:rsidP="005918ED">
      <w:pPr>
        <w:rPr>
          <w:rFonts w:ascii="Comic Sans MS" w:hAnsi="Comic Sans MS"/>
          <w:lang w:val="en-US"/>
        </w:rPr>
      </w:pPr>
      <w:r>
        <w:rPr>
          <w:rFonts w:ascii="Comic Sans MS" w:hAnsi="Comic Sans MS"/>
          <w:lang w:val="en-US"/>
        </w:rPr>
        <w:t>When you choose a university, keep in mind that official ranking is not reliable.</w:t>
      </w:r>
    </w:p>
    <w:p w:rsidR="005918ED" w:rsidRDefault="005918ED" w:rsidP="005918ED">
      <w:pPr>
        <w:rPr>
          <w:rFonts w:ascii="Comic Sans MS" w:hAnsi="Comic Sans MS"/>
          <w:lang w:val="en-US"/>
        </w:rPr>
      </w:pPr>
      <w:r>
        <w:rPr>
          <w:rFonts w:ascii="Comic Sans MS" w:hAnsi="Comic Sans MS"/>
          <w:lang w:val="en-US"/>
        </w:rPr>
        <w:t>Think about what you really want to study, look at the subjects and don't forget what you want to do once graduated.</w:t>
      </w:r>
    </w:p>
    <w:p w:rsidR="005918ED" w:rsidRDefault="005918ED" w:rsidP="005918ED">
      <w:pPr>
        <w:rPr>
          <w:rFonts w:ascii="Comic Sans MS" w:hAnsi="Comic Sans MS"/>
          <w:lang w:val="en-US"/>
        </w:rPr>
      </w:pPr>
      <w:r>
        <w:rPr>
          <w:rFonts w:ascii="Comic Sans MS" w:hAnsi="Comic Sans MS"/>
          <w:lang w:val="en-US"/>
        </w:rPr>
        <w:t>Choose combination of courses, make you degree structure flexible.</w:t>
      </w:r>
    </w:p>
    <w:p w:rsidR="005918ED" w:rsidRDefault="005918ED" w:rsidP="005918ED">
      <w:pPr>
        <w:rPr>
          <w:rFonts w:ascii="Comic Sans MS" w:hAnsi="Comic Sans MS"/>
          <w:lang w:val="en-US"/>
        </w:rPr>
      </w:pPr>
      <w:r>
        <w:rPr>
          <w:rFonts w:ascii="Comic Sans MS" w:hAnsi="Comic Sans MS"/>
          <w:lang w:val="en-US"/>
        </w:rPr>
        <w:t>Also check teaching style (courses can be both lectures and seminars), assessments (how structured and how often), fees and living expenses (food and accommodation).</w:t>
      </w:r>
    </w:p>
    <w:p w:rsidR="005918ED" w:rsidRDefault="005918ED" w:rsidP="005918ED">
      <w:pPr>
        <w:rPr>
          <w:rFonts w:ascii="Comic Sans MS" w:hAnsi="Comic Sans MS"/>
          <w:lang w:val="en-US"/>
        </w:rPr>
      </w:pPr>
    </w:p>
    <w:p w:rsidR="005918ED" w:rsidRDefault="005918ED" w:rsidP="005918ED">
      <w:pPr>
        <w:rPr>
          <w:rFonts w:ascii="Comic Sans MS" w:hAnsi="Comic Sans MS"/>
          <w:lang w:val="en-US"/>
        </w:rPr>
      </w:pPr>
      <w:r>
        <w:rPr>
          <w:rFonts w:ascii="Comic Sans MS" w:hAnsi="Comic Sans MS"/>
          <w:lang w:val="en-US"/>
        </w:rPr>
        <w:t xml:space="preserve">Application through UCAS website, with a maximum of 5 choices. Supporting documents normally required are: a certified translation of your diploma; references (not from a family member); </w:t>
      </w:r>
      <w:proofErr w:type="spellStart"/>
      <w:r>
        <w:rPr>
          <w:rFonts w:ascii="Comic Sans MS" w:hAnsi="Comic Sans MS"/>
          <w:lang w:val="en-US"/>
        </w:rPr>
        <w:t>Ielts</w:t>
      </w:r>
      <w:proofErr w:type="spellEnd"/>
      <w:r>
        <w:rPr>
          <w:rFonts w:ascii="Comic Sans MS" w:hAnsi="Comic Sans MS"/>
          <w:lang w:val="en-US"/>
        </w:rPr>
        <w:t xml:space="preserve"> certificate; photocopy of passport or ID.</w:t>
      </w:r>
    </w:p>
    <w:p w:rsidR="005918ED" w:rsidRDefault="005918ED" w:rsidP="005918ED">
      <w:pPr>
        <w:rPr>
          <w:rFonts w:ascii="Comic Sans MS" w:hAnsi="Comic Sans MS"/>
          <w:lang w:val="en-US"/>
        </w:rPr>
      </w:pPr>
    </w:p>
    <w:p w:rsidR="005918ED" w:rsidRDefault="005918ED" w:rsidP="005918ED">
      <w:pPr>
        <w:rPr>
          <w:rFonts w:ascii="Comic Sans MS" w:hAnsi="Comic Sans MS"/>
          <w:lang w:val="en-US"/>
        </w:rPr>
      </w:pPr>
      <w:r>
        <w:rPr>
          <w:rFonts w:ascii="Comic Sans MS" w:hAnsi="Comic Sans MS"/>
          <w:lang w:val="en-US"/>
        </w:rPr>
        <w:t xml:space="preserve">The normal direct UG (undergraduate) pathway is through UCAS with </w:t>
      </w:r>
      <w:proofErr w:type="spellStart"/>
      <w:r>
        <w:rPr>
          <w:rFonts w:ascii="Comic Sans MS" w:hAnsi="Comic Sans MS"/>
          <w:lang w:val="en-US"/>
        </w:rPr>
        <w:t>maturità</w:t>
      </w:r>
      <w:proofErr w:type="spellEnd"/>
      <w:r>
        <w:rPr>
          <w:rFonts w:ascii="Comic Sans MS" w:hAnsi="Comic Sans MS"/>
          <w:lang w:val="en-US"/>
        </w:rPr>
        <w:t xml:space="preserve"> and </w:t>
      </w:r>
      <w:proofErr w:type="spellStart"/>
      <w:r>
        <w:rPr>
          <w:rFonts w:ascii="Comic Sans MS" w:hAnsi="Comic Sans MS"/>
          <w:lang w:val="en-US"/>
        </w:rPr>
        <w:t>Ielts</w:t>
      </w:r>
      <w:proofErr w:type="spellEnd"/>
      <w:r>
        <w:rPr>
          <w:rFonts w:ascii="Comic Sans MS" w:hAnsi="Comic Sans MS"/>
          <w:lang w:val="en-US"/>
        </w:rPr>
        <w:t xml:space="preserve">. In case your </w:t>
      </w:r>
      <w:proofErr w:type="spellStart"/>
      <w:r>
        <w:rPr>
          <w:rFonts w:ascii="Comic Sans MS" w:hAnsi="Comic Sans MS"/>
          <w:lang w:val="en-US"/>
        </w:rPr>
        <w:t>voto</w:t>
      </w:r>
      <w:proofErr w:type="spellEnd"/>
      <w:r>
        <w:rPr>
          <w:rFonts w:ascii="Comic Sans MS" w:hAnsi="Comic Sans MS"/>
          <w:lang w:val="en-US"/>
        </w:rPr>
        <w:t xml:space="preserve"> di </w:t>
      </w:r>
      <w:proofErr w:type="spellStart"/>
      <w:r>
        <w:rPr>
          <w:rFonts w:ascii="Comic Sans MS" w:hAnsi="Comic Sans MS"/>
          <w:lang w:val="en-US"/>
        </w:rPr>
        <w:t>maturità</w:t>
      </w:r>
      <w:proofErr w:type="spellEnd"/>
      <w:r>
        <w:rPr>
          <w:rFonts w:ascii="Comic Sans MS" w:hAnsi="Comic Sans MS"/>
          <w:lang w:val="en-US"/>
        </w:rPr>
        <w:t xml:space="preserve"> is low compared to the minimum required and your </w:t>
      </w:r>
      <w:proofErr w:type="spellStart"/>
      <w:r>
        <w:rPr>
          <w:rFonts w:ascii="Comic Sans MS" w:hAnsi="Comic Sans MS"/>
          <w:lang w:val="en-US"/>
        </w:rPr>
        <w:t>Ielts</w:t>
      </w:r>
      <w:proofErr w:type="spellEnd"/>
      <w:r>
        <w:rPr>
          <w:rFonts w:ascii="Comic Sans MS" w:hAnsi="Comic Sans MS"/>
          <w:lang w:val="en-US"/>
        </w:rPr>
        <w:t xml:space="preserve"> level is 0.5 or 1.0 point below what requested, you can enroll on a “Foundation Course”.</w:t>
      </w:r>
    </w:p>
    <w:p w:rsidR="005918ED" w:rsidRDefault="005918ED" w:rsidP="005918ED">
      <w:pPr>
        <w:rPr>
          <w:rFonts w:ascii="Comic Sans MS" w:hAnsi="Comic Sans MS"/>
          <w:lang w:val="en-US"/>
        </w:rPr>
      </w:pPr>
    </w:p>
    <w:p w:rsidR="005918ED" w:rsidRDefault="005918ED" w:rsidP="005918ED">
      <w:pPr>
        <w:rPr>
          <w:rFonts w:ascii="Comic Sans MS" w:hAnsi="Comic Sans MS"/>
          <w:lang w:val="en-US"/>
        </w:rPr>
      </w:pPr>
      <w:r>
        <w:rPr>
          <w:rFonts w:ascii="Comic Sans MS" w:hAnsi="Comic Sans MS"/>
          <w:lang w:val="en-US"/>
        </w:rPr>
        <w:t xml:space="preserve">Foundation courses are held at colleges and universities. They can last from a minimum of 4 weeks to a maximum of 15 and they normally take place during the months of July, August and September. </w:t>
      </w:r>
    </w:p>
    <w:p w:rsidR="005918ED" w:rsidRDefault="005918ED" w:rsidP="005918ED">
      <w:pPr>
        <w:rPr>
          <w:rFonts w:ascii="Comic Sans MS" w:hAnsi="Comic Sans MS"/>
          <w:lang w:val="en-US"/>
        </w:rPr>
      </w:pPr>
    </w:p>
    <w:p w:rsidR="005918ED" w:rsidRDefault="005918ED" w:rsidP="005918ED">
      <w:pPr>
        <w:rPr>
          <w:rFonts w:ascii="Comic Sans MS" w:hAnsi="Comic Sans MS"/>
          <w:lang w:val="en-US"/>
        </w:rPr>
      </w:pPr>
      <w:r>
        <w:rPr>
          <w:rFonts w:ascii="Comic Sans MS" w:hAnsi="Comic Sans MS"/>
          <w:lang w:val="en-US"/>
        </w:rPr>
        <w:t xml:space="preserve">These courses are based purely on language and study skills. At the end of the course you don't have to retake </w:t>
      </w:r>
      <w:proofErr w:type="spellStart"/>
      <w:r>
        <w:rPr>
          <w:rFonts w:ascii="Comic Sans MS" w:hAnsi="Comic Sans MS"/>
          <w:lang w:val="en-US"/>
        </w:rPr>
        <w:t>Ielts</w:t>
      </w:r>
      <w:proofErr w:type="spellEnd"/>
      <w:r>
        <w:rPr>
          <w:rFonts w:ascii="Comic Sans MS" w:hAnsi="Comic Sans MS"/>
          <w:lang w:val="en-US"/>
        </w:rPr>
        <w:t>. After a foundation course you should have a solid academic preparation and you can choose where and what to study. Some universities have Foundation Courses on campus and at the end they may offer you a position in what you are interested in.</w:t>
      </w:r>
    </w:p>
    <w:p w:rsidR="005918ED" w:rsidRDefault="005918ED" w:rsidP="005918ED">
      <w:pPr>
        <w:rPr>
          <w:rFonts w:ascii="Comic Sans MS" w:hAnsi="Comic Sans MS"/>
          <w:lang w:val="en-US"/>
        </w:rPr>
      </w:pPr>
    </w:p>
    <w:p w:rsidR="005918ED" w:rsidRDefault="005918ED" w:rsidP="005918ED">
      <w:pPr>
        <w:rPr>
          <w:rFonts w:ascii="Comic Sans MS" w:hAnsi="Comic Sans MS"/>
          <w:lang w:val="en-US"/>
        </w:rPr>
      </w:pPr>
      <w:r>
        <w:rPr>
          <w:rFonts w:ascii="Comic Sans MS" w:hAnsi="Comic Sans MS"/>
          <w:lang w:val="en-US"/>
        </w:rPr>
        <w:t>The academic year starts in September or January.</w:t>
      </w:r>
    </w:p>
    <w:p w:rsidR="005918ED" w:rsidRDefault="005918ED" w:rsidP="005918ED">
      <w:pPr>
        <w:rPr>
          <w:rFonts w:ascii="Comic Sans MS" w:hAnsi="Comic Sans MS"/>
          <w:lang w:val="en-US"/>
        </w:rPr>
      </w:pPr>
    </w:p>
    <w:p w:rsidR="005918ED" w:rsidRDefault="005918ED" w:rsidP="005918ED">
      <w:pPr>
        <w:rPr>
          <w:rFonts w:ascii="Comic Sans MS" w:hAnsi="Comic Sans MS"/>
          <w:lang w:val="en-US"/>
        </w:rPr>
      </w:pPr>
      <w:r>
        <w:rPr>
          <w:rFonts w:ascii="Comic Sans MS" w:hAnsi="Comic Sans MS"/>
          <w:lang w:val="en-US"/>
        </w:rPr>
        <w:t>When you enter UCAS website, you can choose 5 universities. Check entry level and requirements. You have only 5 possibilities, don't waste them.</w:t>
      </w:r>
    </w:p>
    <w:p w:rsidR="005918ED" w:rsidRDefault="005918ED" w:rsidP="005918ED">
      <w:pPr>
        <w:rPr>
          <w:rFonts w:ascii="Comic Sans MS" w:hAnsi="Comic Sans MS"/>
          <w:lang w:val="en-US"/>
        </w:rPr>
      </w:pPr>
      <w:r>
        <w:rPr>
          <w:rFonts w:ascii="Comic Sans MS" w:hAnsi="Comic Sans MS"/>
          <w:lang w:val="en-US"/>
        </w:rPr>
        <w:t>You need a clear study plan as you write your personal statement, because it is one for 5 different universities.</w:t>
      </w:r>
    </w:p>
    <w:p w:rsidR="005918ED" w:rsidRDefault="005918ED" w:rsidP="005918ED">
      <w:pPr>
        <w:rPr>
          <w:rFonts w:ascii="Comic Sans MS" w:hAnsi="Comic Sans MS"/>
          <w:lang w:val="en-US"/>
        </w:rPr>
      </w:pPr>
      <w:r>
        <w:rPr>
          <w:rFonts w:ascii="Comic Sans MS" w:hAnsi="Comic Sans MS"/>
          <w:lang w:val="en-US"/>
        </w:rPr>
        <w:t>The choices should be similar among them, try to select 2 high level universities, 2 medium and be ready for 1 plan B.</w:t>
      </w:r>
    </w:p>
    <w:p w:rsidR="005918ED" w:rsidRDefault="005918ED" w:rsidP="005918ED">
      <w:pPr>
        <w:rPr>
          <w:rFonts w:ascii="Comic Sans MS" w:hAnsi="Comic Sans MS"/>
          <w:lang w:val="en-US"/>
        </w:rPr>
      </w:pPr>
    </w:p>
    <w:p w:rsidR="005918ED" w:rsidRDefault="005918ED" w:rsidP="005918ED">
      <w:pPr>
        <w:rPr>
          <w:rFonts w:ascii="Comic Sans MS" w:hAnsi="Comic Sans MS"/>
          <w:lang w:val="en-US"/>
        </w:rPr>
      </w:pPr>
      <w:r>
        <w:rPr>
          <w:rFonts w:ascii="Comic Sans MS" w:hAnsi="Comic Sans MS"/>
          <w:lang w:val="en-US"/>
        </w:rPr>
        <w:t>You will be asked for a reference. This should be possibly from the school, academic, recent, not from friends or relatives and concerning the program chosen. There should be a prediction of “</w:t>
      </w:r>
      <w:proofErr w:type="spellStart"/>
      <w:r>
        <w:rPr>
          <w:rFonts w:ascii="Comic Sans MS" w:hAnsi="Comic Sans MS"/>
          <w:lang w:val="en-US"/>
        </w:rPr>
        <w:t>voto</w:t>
      </w:r>
      <w:proofErr w:type="spellEnd"/>
      <w:r>
        <w:rPr>
          <w:rFonts w:ascii="Comic Sans MS" w:hAnsi="Comic Sans MS"/>
          <w:lang w:val="en-US"/>
        </w:rPr>
        <w:t xml:space="preserve"> di </w:t>
      </w:r>
      <w:proofErr w:type="spellStart"/>
      <w:r>
        <w:rPr>
          <w:rFonts w:ascii="Comic Sans MS" w:hAnsi="Comic Sans MS"/>
          <w:lang w:val="en-US"/>
        </w:rPr>
        <w:t>maturità</w:t>
      </w:r>
      <w:proofErr w:type="spellEnd"/>
      <w:r>
        <w:rPr>
          <w:rFonts w:ascii="Comic Sans MS" w:hAnsi="Comic Sans MS"/>
          <w:lang w:val="en-US"/>
        </w:rPr>
        <w:t>”.</w:t>
      </w:r>
    </w:p>
    <w:p w:rsidR="005918ED" w:rsidRDefault="005918ED" w:rsidP="005918ED">
      <w:pPr>
        <w:rPr>
          <w:rFonts w:ascii="Comic Sans MS" w:hAnsi="Comic Sans MS"/>
          <w:lang w:val="en-US"/>
        </w:rPr>
      </w:pPr>
    </w:p>
    <w:p w:rsidR="005918ED" w:rsidRDefault="005918ED" w:rsidP="005918ED">
      <w:pPr>
        <w:rPr>
          <w:rFonts w:ascii="Comic Sans MS" w:hAnsi="Comic Sans MS"/>
          <w:lang w:val="en-US"/>
        </w:rPr>
      </w:pPr>
      <w:r>
        <w:rPr>
          <w:rFonts w:ascii="Comic Sans MS" w:hAnsi="Comic Sans MS"/>
          <w:lang w:val="en-US"/>
        </w:rPr>
        <w:t xml:space="preserve">About the English Test Score, you can enter your </w:t>
      </w:r>
      <w:proofErr w:type="spellStart"/>
      <w:r>
        <w:rPr>
          <w:rFonts w:ascii="Comic Sans MS" w:hAnsi="Comic Sans MS"/>
          <w:lang w:val="en-US"/>
        </w:rPr>
        <w:t>Ielts</w:t>
      </w:r>
      <w:proofErr w:type="spellEnd"/>
      <w:r>
        <w:rPr>
          <w:rFonts w:ascii="Comic Sans MS" w:hAnsi="Comic Sans MS"/>
          <w:lang w:val="en-US"/>
        </w:rPr>
        <w:t xml:space="preserve"> certificate even later on.</w:t>
      </w:r>
    </w:p>
    <w:p w:rsidR="005918ED" w:rsidRDefault="005918ED" w:rsidP="005918ED">
      <w:pPr>
        <w:rPr>
          <w:rFonts w:ascii="Comic Sans MS" w:hAnsi="Comic Sans MS"/>
          <w:lang w:val="en-US"/>
        </w:rPr>
      </w:pPr>
    </w:p>
    <w:p w:rsidR="005918ED" w:rsidRDefault="005918ED" w:rsidP="005918ED">
      <w:pPr>
        <w:rPr>
          <w:rFonts w:ascii="Comic Sans MS" w:hAnsi="Comic Sans MS"/>
          <w:lang w:val="en-US"/>
        </w:rPr>
      </w:pPr>
      <w:r>
        <w:rPr>
          <w:rFonts w:ascii="Comic Sans MS" w:hAnsi="Comic Sans MS"/>
          <w:lang w:val="en-US"/>
        </w:rPr>
        <w:t xml:space="preserve">Deadline for enrolment is 15th January, if you manage before or within Christmas time is better.    </w:t>
      </w:r>
    </w:p>
    <w:p w:rsidR="005918ED" w:rsidRDefault="005918ED" w:rsidP="005918ED">
      <w:pPr>
        <w:rPr>
          <w:rFonts w:ascii="Comic Sans MS" w:hAnsi="Comic Sans MS"/>
          <w:lang w:val="en-US"/>
        </w:rPr>
      </w:pPr>
    </w:p>
    <w:p w:rsidR="005918ED" w:rsidRDefault="005918ED" w:rsidP="005918ED">
      <w:pPr>
        <w:rPr>
          <w:rFonts w:ascii="Comic Sans MS" w:hAnsi="Comic Sans MS"/>
          <w:lang w:val="en-US"/>
        </w:rPr>
      </w:pPr>
      <w:r>
        <w:rPr>
          <w:rFonts w:ascii="Comic Sans MS" w:hAnsi="Comic Sans MS"/>
          <w:lang w:val="en-US"/>
        </w:rPr>
        <w:t>Personal statement:</w:t>
      </w:r>
    </w:p>
    <w:p w:rsidR="005918ED" w:rsidRDefault="005918ED" w:rsidP="005918ED">
      <w:pPr>
        <w:rPr>
          <w:rFonts w:ascii="Comic Sans MS" w:hAnsi="Comic Sans MS"/>
          <w:lang w:val="en-US"/>
        </w:rPr>
      </w:pPr>
      <w:r>
        <w:rPr>
          <w:rFonts w:ascii="Comic Sans MS" w:hAnsi="Comic Sans MS"/>
          <w:lang w:val="en-US"/>
        </w:rPr>
        <w:t>first and most difficult thing to do is stay within the 650 necessary words.</w:t>
      </w:r>
    </w:p>
    <w:p w:rsidR="005918ED" w:rsidRDefault="005918ED" w:rsidP="005918ED">
      <w:pPr>
        <w:rPr>
          <w:rFonts w:ascii="Comic Sans MS" w:hAnsi="Comic Sans MS"/>
          <w:lang w:val="en-US"/>
        </w:rPr>
      </w:pPr>
      <w:r>
        <w:rPr>
          <w:rFonts w:ascii="Comic Sans MS" w:hAnsi="Comic Sans MS"/>
          <w:lang w:val="en-US"/>
        </w:rPr>
        <w:t>Try to sell you at your best, say why you have chosen a course and how much you have done so far about that. Give relevance to studies in Italy.</w:t>
      </w:r>
    </w:p>
    <w:p w:rsidR="005918ED" w:rsidRDefault="005918ED" w:rsidP="005918ED">
      <w:pPr>
        <w:rPr>
          <w:rFonts w:ascii="Comic Sans MS" w:hAnsi="Comic Sans MS"/>
          <w:lang w:val="en-US"/>
        </w:rPr>
      </w:pPr>
    </w:p>
    <w:p w:rsidR="005918ED" w:rsidRDefault="005918ED" w:rsidP="005918ED">
      <w:pPr>
        <w:rPr>
          <w:rFonts w:ascii="Comic Sans MS" w:hAnsi="Comic Sans MS"/>
          <w:lang w:val="en-US"/>
        </w:rPr>
      </w:pPr>
      <w:r>
        <w:rPr>
          <w:rFonts w:ascii="Comic Sans MS" w:hAnsi="Comic Sans MS"/>
          <w:lang w:val="en-US"/>
        </w:rPr>
        <w:t>Write about the skills you have, what makes you unique, individual and academic praises received so far.</w:t>
      </w:r>
    </w:p>
    <w:p w:rsidR="005918ED" w:rsidRDefault="005918ED" w:rsidP="005918ED">
      <w:pPr>
        <w:rPr>
          <w:rFonts w:ascii="Comic Sans MS" w:hAnsi="Comic Sans MS"/>
          <w:lang w:val="en-US"/>
        </w:rPr>
      </w:pPr>
      <w:r>
        <w:rPr>
          <w:rFonts w:ascii="Comic Sans MS" w:hAnsi="Comic Sans MS"/>
          <w:lang w:val="en-US"/>
        </w:rPr>
        <w:t>But don't write too much about you and don't give unnecessary information.</w:t>
      </w:r>
    </w:p>
    <w:p w:rsidR="005918ED" w:rsidRDefault="005918ED" w:rsidP="005918ED">
      <w:pPr>
        <w:rPr>
          <w:rFonts w:ascii="Comic Sans MS" w:hAnsi="Comic Sans MS"/>
          <w:lang w:val="en-US"/>
        </w:rPr>
      </w:pPr>
    </w:p>
    <w:p w:rsidR="005918ED" w:rsidRDefault="005918ED" w:rsidP="005918ED">
      <w:pPr>
        <w:rPr>
          <w:rFonts w:ascii="Comic Sans MS" w:hAnsi="Comic Sans MS"/>
          <w:lang w:val="en-US"/>
        </w:rPr>
      </w:pPr>
      <w:r>
        <w:rPr>
          <w:rFonts w:ascii="Comic Sans MS" w:hAnsi="Comic Sans MS"/>
          <w:lang w:val="en-US"/>
        </w:rPr>
        <w:t>It has to be divided into 5 paragraphs:</w:t>
      </w:r>
    </w:p>
    <w:p w:rsidR="005918ED" w:rsidRDefault="005918ED" w:rsidP="005918ED">
      <w:pPr>
        <w:rPr>
          <w:rFonts w:ascii="Comic Sans MS" w:hAnsi="Comic Sans MS"/>
          <w:lang w:val="en-US"/>
        </w:rPr>
      </w:pPr>
      <w:r>
        <w:rPr>
          <w:rFonts w:ascii="Comic Sans MS" w:hAnsi="Comic Sans MS"/>
          <w:lang w:val="en-US"/>
        </w:rPr>
        <w:t>1)  reason/why that course/university/city</w:t>
      </w:r>
    </w:p>
    <w:p w:rsidR="005918ED" w:rsidRDefault="005918ED" w:rsidP="005918ED">
      <w:pPr>
        <w:rPr>
          <w:rFonts w:ascii="Comic Sans MS" w:hAnsi="Comic Sans MS"/>
          <w:lang w:val="en-US"/>
        </w:rPr>
      </w:pPr>
      <w:r>
        <w:rPr>
          <w:rFonts w:ascii="Comic Sans MS" w:hAnsi="Comic Sans MS"/>
          <w:lang w:val="en-US"/>
        </w:rPr>
        <w:t>2) relevant studies</w:t>
      </w:r>
    </w:p>
    <w:p w:rsidR="005918ED" w:rsidRDefault="005918ED" w:rsidP="005918ED">
      <w:pPr>
        <w:rPr>
          <w:rFonts w:ascii="Comic Sans MS" w:hAnsi="Comic Sans MS"/>
          <w:lang w:val="en-US"/>
        </w:rPr>
      </w:pPr>
      <w:r>
        <w:rPr>
          <w:rFonts w:ascii="Comic Sans MS" w:hAnsi="Comic Sans MS"/>
          <w:lang w:val="en-US"/>
        </w:rPr>
        <w:t>3) work experience, what you have learnt, was it useful</w:t>
      </w:r>
    </w:p>
    <w:p w:rsidR="005918ED" w:rsidRDefault="005918ED" w:rsidP="005918ED">
      <w:pPr>
        <w:rPr>
          <w:rFonts w:ascii="Comic Sans MS" w:hAnsi="Comic Sans MS"/>
          <w:lang w:val="en-US"/>
        </w:rPr>
      </w:pPr>
      <w:r>
        <w:rPr>
          <w:rFonts w:ascii="Comic Sans MS" w:hAnsi="Comic Sans MS"/>
          <w:lang w:val="en-US"/>
        </w:rPr>
        <w:t>4) extras about you</w:t>
      </w:r>
    </w:p>
    <w:p w:rsidR="005918ED" w:rsidRDefault="005918ED" w:rsidP="005918ED">
      <w:pPr>
        <w:rPr>
          <w:rFonts w:ascii="Comic Sans MS" w:hAnsi="Comic Sans MS"/>
          <w:lang w:val="en-US"/>
        </w:rPr>
      </w:pPr>
      <w:r>
        <w:rPr>
          <w:rFonts w:ascii="Comic Sans MS" w:hAnsi="Comic Sans MS"/>
          <w:lang w:val="en-US"/>
        </w:rPr>
        <w:t>5) 1 or 2 sentences or a short statement of what you could bring to the university.</w:t>
      </w:r>
    </w:p>
    <w:p w:rsidR="005918ED" w:rsidRDefault="005918ED" w:rsidP="005918ED">
      <w:pPr>
        <w:rPr>
          <w:rFonts w:ascii="Comic Sans MS" w:hAnsi="Comic Sans MS"/>
          <w:lang w:val="en-US"/>
        </w:rPr>
      </w:pPr>
    </w:p>
    <w:p w:rsidR="005918ED" w:rsidRDefault="005918ED" w:rsidP="005918ED">
      <w:pPr>
        <w:rPr>
          <w:rFonts w:ascii="Comic Sans MS" w:hAnsi="Comic Sans MS"/>
          <w:lang w:val="en-US"/>
        </w:rPr>
      </w:pPr>
      <w:r>
        <w:rPr>
          <w:rFonts w:ascii="Comic Sans MS" w:hAnsi="Comic Sans MS"/>
          <w:lang w:val="en-US"/>
        </w:rPr>
        <w:t>The paragraphs can be independent, they don't have to flow, but try to use grabbing sentences if you feel confident in doing this. Don't put on something you can't prove or maintain after.</w:t>
      </w:r>
    </w:p>
    <w:p w:rsidR="005918ED" w:rsidRDefault="005918ED" w:rsidP="005918ED">
      <w:pPr>
        <w:rPr>
          <w:rFonts w:ascii="Comic Sans MS" w:hAnsi="Comic Sans MS"/>
          <w:lang w:val="en-US"/>
        </w:rPr>
      </w:pPr>
      <w:r>
        <w:rPr>
          <w:rFonts w:ascii="Comic Sans MS" w:hAnsi="Comic Sans MS"/>
          <w:lang w:val="en-US"/>
        </w:rPr>
        <w:t>Show real passion, talk about challenges, be honest, justify what you write.</w:t>
      </w:r>
    </w:p>
    <w:p w:rsidR="005918ED" w:rsidRDefault="005918ED" w:rsidP="005918ED">
      <w:pPr>
        <w:rPr>
          <w:rFonts w:ascii="Comic Sans MS" w:hAnsi="Comic Sans MS"/>
          <w:lang w:val="en-US"/>
        </w:rPr>
      </w:pPr>
      <w:r>
        <w:rPr>
          <w:rFonts w:ascii="Comic Sans MS" w:hAnsi="Comic Sans MS"/>
          <w:lang w:val="en-US"/>
        </w:rPr>
        <w:t>Charisma is important.</w:t>
      </w:r>
    </w:p>
    <w:p w:rsidR="005918ED" w:rsidRDefault="005918ED" w:rsidP="005918ED">
      <w:pPr>
        <w:rPr>
          <w:rFonts w:ascii="Comic Sans MS" w:hAnsi="Comic Sans MS"/>
          <w:lang w:val="en-US"/>
        </w:rPr>
      </w:pPr>
      <w:r>
        <w:rPr>
          <w:rFonts w:ascii="Comic Sans MS" w:hAnsi="Comic Sans MS"/>
          <w:lang w:val="en-US"/>
        </w:rPr>
        <w:t>Check grammar, spelling, but you are not expected to be perfect, you are from another country. Well, it has to make sense of course.</w:t>
      </w:r>
    </w:p>
    <w:p w:rsidR="005918ED" w:rsidRDefault="005918ED" w:rsidP="005918ED">
      <w:pPr>
        <w:rPr>
          <w:rFonts w:ascii="Comic Sans MS" w:hAnsi="Comic Sans MS"/>
          <w:lang w:val="en-US"/>
        </w:rPr>
      </w:pPr>
      <w:r>
        <w:rPr>
          <w:rFonts w:ascii="Comic Sans MS" w:hAnsi="Comic Sans MS"/>
          <w:lang w:val="en-US"/>
        </w:rPr>
        <w:t>Be reflective, not only descriptive.</w:t>
      </w:r>
    </w:p>
    <w:p w:rsidR="005918ED" w:rsidRDefault="005918ED" w:rsidP="005918ED">
      <w:pPr>
        <w:rPr>
          <w:rFonts w:ascii="Comic Sans MS" w:hAnsi="Comic Sans MS"/>
          <w:lang w:val="en-US"/>
        </w:rPr>
      </w:pPr>
      <w:r>
        <w:rPr>
          <w:rFonts w:ascii="Comic Sans MS" w:hAnsi="Comic Sans MS"/>
          <w:lang w:val="en-US"/>
        </w:rPr>
        <w:t>Show you can think outside the box.</w:t>
      </w:r>
    </w:p>
    <w:p w:rsidR="005918ED" w:rsidRDefault="005918ED" w:rsidP="005918ED">
      <w:pPr>
        <w:rPr>
          <w:rFonts w:ascii="Comic Sans MS" w:hAnsi="Comic Sans MS"/>
          <w:lang w:val="en-US"/>
        </w:rPr>
      </w:pPr>
      <w:r>
        <w:rPr>
          <w:rFonts w:ascii="Comic Sans MS" w:hAnsi="Comic Sans MS"/>
          <w:lang w:val="en-US"/>
        </w:rPr>
        <w:t>Take time for it, think about it in your mind, but write it only when your heart is ready to let it go. Humanity is important when you write it.</w:t>
      </w:r>
    </w:p>
    <w:p w:rsidR="005918ED" w:rsidRDefault="005918ED" w:rsidP="005918ED">
      <w:pPr>
        <w:rPr>
          <w:rFonts w:ascii="Comic Sans MS" w:hAnsi="Comic Sans MS"/>
          <w:lang w:val="en-US"/>
        </w:rPr>
      </w:pPr>
    </w:p>
    <w:p w:rsidR="005918ED" w:rsidRDefault="005918ED" w:rsidP="005918ED">
      <w:pPr>
        <w:rPr>
          <w:rFonts w:ascii="Comic Sans MS" w:hAnsi="Comic Sans MS"/>
          <w:lang w:val="en-US"/>
        </w:rPr>
      </w:pPr>
      <w:r>
        <w:rPr>
          <w:rFonts w:ascii="Comic Sans MS" w:hAnsi="Comic Sans MS"/>
          <w:lang w:val="en-US"/>
        </w:rPr>
        <w:t xml:space="preserve">Scholarship are mainly for PG, postgraduate and are given on need or ability, details are available on the single university </w:t>
      </w:r>
      <w:proofErr w:type="spellStart"/>
      <w:r>
        <w:rPr>
          <w:rFonts w:ascii="Comic Sans MS" w:hAnsi="Comic Sans MS"/>
          <w:lang w:val="en-US"/>
        </w:rPr>
        <w:t>wep</w:t>
      </w:r>
      <w:proofErr w:type="spellEnd"/>
      <w:r>
        <w:rPr>
          <w:rFonts w:ascii="Comic Sans MS" w:hAnsi="Comic Sans MS"/>
          <w:lang w:val="en-US"/>
        </w:rPr>
        <w:t xml:space="preserve"> pages.</w:t>
      </w:r>
    </w:p>
    <w:p w:rsidR="005918ED" w:rsidRDefault="005918ED" w:rsidP="005918ED">
      <w:pPr>
        <w:rPr>
          <w:rFonts w:ascii="Comic Sans MS" w:hAnsi="Comic Sans MS"/>
          <w:lang w:val="en-US"/>
        </w:rPr>
      </w:pPr>
    </w:p>
    <w:p w:rsidR="005918ED" w:rsidRDefault="005918ED" w:rsidP="005918ED">
      <w:pPr>
        <w:rPr>
          <w:rFonts w:ascii="Comic Sans MS" w:hAnsi="Comic Sans MS"/>
        </w:rPr>
      </w:pPr>
      <w:r>
        <w:rPr>
          <w:rFonts w:ascii="Comic Sans MS" w:hAnsi="Comic Sans MS"/>
          <w:lang w:val="en-US"/>
        </w:rPr>
        <w:t xml:space="preserve">Information on student loans and how to apply for them are available on </w:t>
      </w:r>
      <w:hyperlink r:id="rId10" w:history="1">
        <w:r w:rsidRPr="005918ED">
          <w:rPr>
            <w:rStyle w:val="Collegamentoipertestuale"/>
            <w:rFonts w:ascii="Comic Sans MS" w:hAnsi="Comic Sans MS"/>
            <w:lang w:val="en-US"/>
          </w:rPr>
          <w:t>www.gov.uk</w:t>
        </w:r>
      </w:hyperlink>
      <w:r>
        <w:rPr>
          <w:rFonts w:ascii="Comic Sans MS" w:hAnsi="Comic Sans MS"/>
          <w:lang w:val="en-US"/>
        </w:rPr>
        <w:t xml:space="preserve"> and UCAS website “02 students apply for fee”.    </w:t>
      </w:r>
      <w:r w:rsidRPr="005918ED">
        <w:rPr>
          <w:rFonts w:ascii="Comic Sans MS" w:hAnsi="Comic Sans MS"/>
        </w:rPr>
        <w:t xml:space="preserve">“ </w:t>
      </w:r>
      <w:r>
        <w:rPr>
          <w:rFonts w:ascii="Comic Sans MS" w:hAnsi="Comic Sans MS"/>
        </w:rPr>
        <w:t>(</w:t>
      </w:r>
      <w:r w:rsidRPr="005918ED">
        <w:rPr>
          <w:rFonts w:ascii="Comic Sans MS" w:hAnsi="Comic Sans MS"/>
        </w:rPr>
        <w:t>a cura di L. D</w:t>
      </w:r>
      <w:r>
        <w:rPr>
          <w:rFonts w:ascii="Comic Sans MS" w:hAnsi="Comic Sans MS"/>
        </w:rPr>
        <w:t xml:space="preserve">el </w:t>
      </w:r>
      <w:proofErr w:type="spellStart"/>
      <w:r>
        <w:rPr>
          <w:rFonts w:ascii="Comic Sans MS" w:hAnsi="Comic Sans MS"/>
        </w:rPr>
        <w:t>Fabro</w:t>
      </w:r>
      <w:proofErr w:type="spellEnd"/>
      <w:r>
        <w:rPr>
          <w:rFonts w:ascii="Comic Sans MS" w:hAnsi="Comic Sans MS"/>
        </w:rPr>
        <w:t>)</w:t>
      </w:r>
    </w:p>
    <w:p w:rsidR="005918ED" w:rsidRPr="005918ED" w:rsidRDefault="005918ED" w:rsidP="005918ED">
      <w:pPr>
        <w:rPr>
          <w:rFonts w:ascii="Comic Sans MS" w:hAnsi="Comic Sans MS"/>
        </w:rPr>
      </w:pPr>
      <w:r w:rsidRPr="005918ED">
        <w:rPr>
          <w:rFonts w:ascii="Comic Sans MS" w:hAnsi="Comic Sans MS"/>
        </w:rPr>
        <w:t xml:space="preserve">              </w:t>
      </w:r>
    </w:p>
    <w:p w:rsidR="005918ED" w:rsidRPr="005918ED" w:rsidRDefault="005918ED" w:rsidP="005918ED">
      <w:r w:rsidRPr="005918ED">
        <w:rPr>
          <w:rFonts w:ascii="Comic Sans MS" w:hAnsi="Comic Sans MS"/>
        </w:rPr>
        <w:t xml:space="preserve">    </w:t>
      </w:r>
    </w:p>
    <w:p w:rsidR="00885D6B" w:rsidRPr="00C461B9" w:rsidRDefault="00885D6B" w:rsidP="005918ED">
      <w:pPr>
        <w:rPr>
          <w:sz w:val="22"/>
          <w:szCs w:val="22"/>
        </w:rPr>
      </w:pPr>
      <w:r w:rsidRPr="005918ED">
        <w:rPr>
          <w:sz w:val="22"/>
          <w:szCs w:val="22"/>
        </w:rPr>
        <w:tab/>
      </w:r>
      <w:r w:rsidRPr="005918ED">
        <w:rPr>
          <w:sz w:val="22"/>
          <w:szCs w:val="22"/>
        </w:rPr>
        <w:tab/>
      </w:r>
      <w:r w:rsidRPr="005918ED">
        <w:rPr>
          <w:sz w:val="22"/>
          <w:szCs w:val="22"/>
        </w:rPr>
        <w:tab/>
      </w:r>
      <w:r w:rsidRPr="005918ED">
        <w:rPr>
          <w:sz w:val="22"/>
          <w:szCs w:val="22"/>
        </w:rPr>
        <w:tab/>
      </w:r>
      <w:r w:rsidRPr="005918ED">
        <w:rPr>
          <w:sz w:val="22"/>
          <w:szCs w:val="22"/>
        </w:rPr>
        <w:tab/>
      </w:r>
      <w:r w:rsidR="005918ED" w:rsidRPr="005918ED">
        <w:rPr>
          <w:sz w:val="22"/>
          <w:szCs w:val="22"/>
        </w:rPr>
        <w:t xml:space="preserve">                                                              </w:t>
      </w:r>
      <w:r w:rsidRPr="00C461B9">
        <w:rPr>
          <w:sz w:val="22"/>
          <w:szCs w:val="22"/>
        </w:rPr>
        <w:t>Il Dirigente Scolastico</w:t>
      </w:r>
    </w:p>
    <w:p w:rsidR="00885D6B" w:rsidRDefault="00885D6B" w:rsidP="00620E7E">
      <w:pPr>
        <w:jc w:val="both"/>
        <w:rPr>
          <w:sz w:val="22"/>
          <w:szCs w:val="22"/>
        </w:rPr>
      </w:pPr>
      <w:r w:rsidRPr="00C461B9">
        <w:rPr>
          <w:sz w:val="22"/>
          <w:szCs w:val="22"/>
        </w:rPr>
        <w:tab/>
      </w:r>
      <w:r w:rsidRPr="00C461B9">
        <w:rPr>
          <w:sz w:val="22"/>
          <w:szCs w:val="22"/>
        </w:rPr>
        <w:tab/>
      </w:r>
      <w:r w:rsidRPr="00C461B9">
        <w:rPr>
          <w:sz w:val="22"/>
          <w:szCs w:val="22"/>
        </w:rPr>
        <w:tab/>
      </w:r>
      <w:r w:rsidRPr="00C461B9">
        <w:rPr>
          <w:sz w:val="22"/>
          <w:szCs w:val="22"/>
        </w:rPr>
        <w:tab/>
      </w:r>
      <w:r w:rsidRPr="00C461B9">
        <w:rPr>
          <w:sz w:val="22"/>
          <w:szCs w:val="22"/>
        </w:rPr>
        <w:tab/>
      </w:r>
      <w:r w:rsidRPr="00C461B9">
        <w:rPr>
          <w:sz w:val="22"/>
          <w:szCs w:val="22"/>
        </w:rPr>
        <w:tab/>
      </w:r>
      <w:r w:rsidRPr="00C461B9">
        <w:rPr>
          <w:sz w:val="22"/>
          <w:szCs w:val="22"/>
        </w:rPr>
        <w:tab/>
      </w:r>
      <w:r w:rsidRPr="00C461B9">
        <w:rPr>
          <w:sz w:val="22"/>
          <w:szCs w:val="22"/>
        </w:rPr>
        <w:tab/>
      </w:r>
      <w:r w:rsidRPr="00C461B9">
        <w:rPr>
          <w:sz w:val="22"/>
          <w:szCs w:val="22"/>
        </w:rPr>
        <w:tab/>
        <w:t xml:space="preserve">        Prof.ssa Cristina </w:t>
      </w:r>
      <w:proofErr w:type="spellStart"/>
      <w:r w:rsidRPr="00C461B9">
        <w:rPr>
          <w:sz w:val="22"/>
          <w:szCs w:val="22"/>
        </w:rPr>
        <w:t>Boracchi</w:t>
      </w:r>
      <w:proofErr w:type="spellEnd"/>
    </w:p>
    <w:p w:rsidR="00493B6A" w:rsidRDefault="003C3A2D" w:rsidP="003C3A2D">
      <w:pPr>
        <w:ind w:left="5664" w:firstLine="708"/>
        <w:jc w:val="both"/>
        <w:rPr>
          <w:sz w:val="22"/>
          <w:szCs w:val="22"/>
        </w:rPr>
      </w:pPr>
      <w:r>
        <w:rPr>
          <w:rFonts w:eastAsia="Calibri"/>
        </w:rPr>
        <w:object w:dxaOrig="10844" w:dyaOrig="2955">
          <v:shape id="_x0000_i1028" type="#_x0000_t75" style="width:153.75pt;height:38.25pt" o:ole="">
            <v:imagedata r:id="rId11" o:title=""/>
          </v:shape>
          <o:OLEObject Type="Embed" ProgID="MSPhotoEd.3" ShapeID="_x0000_i1028" DrawAspect="Content" ObjectID="_1445161632" r:id="rId12"/>
        </w:object>
      </w:r>
    </w:p>
    <w:sectPr w:rsidR="00493B6A" w:rsidSect="003C3A2D">
      <w:pgSz w:w="12240" w:h="15840"/>
      <w:pgMar w:top="709" w:right="1134" w:bottom="28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0000"/>
  <w:doNotTrackMoves/>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63C6"/>
    <w:rsid w:val="000956DC"/>
    <w:rsid w:val="001043FC"/>
    <w:rsid w:val="001066D1"/>
    <w:rsid w:val="00174991"/>
    <w:rsid w:val="0019023F"/>
    <w:rsid w:val="001D0AE4"/>
    <w:rsid w:val="0024126B"/>
    <w:rsid w:val="0038455E"/>
    <w:rsid w:val="003B31F4"/>
    <w:rsid w:val="003C3A2D"/>
    <w:rsid w:val="00442F0A"/>
    <w:rsid w:val="00447508"/>
    <w:rsid w:val="00493B6A"/>
    <w:rsid w:val="004A5817"/>
    <w:rsid w:val="00546AD1"/>
    <w:rsid w:val="0057556E"/>
    <w:rsid w:val="005917DC"/>
    <w:rsid w:val="005918ED"/>
    <w:rsid w:val="005A5637"/>
    <w:rsid w:val="005D76D4"/>
    <w:rsid w:val="00620E7E"/>
    <w:rsid w:val="006A47D3"/>
    <w:rsid w:val="006C79DF"/>
    <w:rsid w:val="00707D3F"/>
    <w:rsid w:val="007363C6"/>
    <w:rsid w:val="00770025"/>
    <w:rsid w:val="0084276A"/>
    <w:rsid w:val="00885D6B"/>
    <w:rsid w:val="0095734D"/>
    <w:rsid w:val="00A20996"/>
    <w:rsid w:val="00AA6801"/>
    <w:rsid w:val="00B55488"/>
    <w:rsid w:val="00BA4FCE"/>
    <w:rsid w:val="00BD59BF"/>
    <w:rsid w:val="00BF6F49"/>
    <w:rsid w:val="00C250AD"/>
    <w:rsid w:val="00C40655"/>
    <w:rsid w:val="00C461B9"/>
    <w:rsid w:val="00C95680"/>
    <w:rsid w:val="00CA7017"/>
    <w:rsid w:val="00CF3570"/>
    <w:rsid w:val="00D97802"/>
    <w:rsid w:val="00E16B38"/>
    <w:rsid w:val="00EE7A93"/>
    <w:rsid w:val="00F633DC"/>
    <w:rsid w:val="00FC44E7"/>
    <w:rsid w:val="00FE4169"/>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ar-SA"/>
    </w:rPr>
  </w:style>
  <w:style w:type="paragraph" w:styleId="Titolo1">
    <w:name w:val="heading 1"/>
    <w:basedOn w:val="Default"/>
    <w:next w:val="Default"/>
    <w:link w:val="Titolo1Carattere"/>
    <w:uiPriority w:val="99"/>
    <w:qFormat/>
    <w:pPr>
      <w:numPr>
        <w:numId w:val="1"/>
      </w:numPr>
      <w:outlineLvl w:val="0"/>
    </w:pPr>
    <w:rPr>
      <w:color w:val="auto"/>
    </w:rPr>
  </w:style>
  <w:style w:type="character" w:default="1" w:styleId="Carpredefinitoparagrafo">
    <w:name w:val="Default Paragraph Font"/>
    <w:uiPriority w:val="99"/>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Cambria" w:eastAsia="Times New Roman" w:hAnsi="Cambria" w:cs="Times New Roman"/>
      <w:b/>
      <w:bCs/>
      <w:kern w:val="32"/>
      <w:sz w:val="32"/>
      <w:szCs w:val="32"/>
      <w:lang w:eastAsia="ar-SA" w:bidi="ar-SA"/>
    </w:rPr>
  </w:style>
  <w:style w:type="character" w:customStyle="1" w:styleId="Caratterepredefinitoparagrafo1">
    <w:name w:val="Carattere predefinito paragrafo1"/>
    <w:uiPriority w:val="99"/>
  </w:style>
  <w:style w:type="character" w:customStyle="1" w:styleId="Absatz-Standardschriftart">
    <w:name w:val="Absatz-Standardschriftart"/>
    <w:uiPriority w:val="99"/>
  </w:style>
  <w:style w:type="character" w:styleId="Collegamentoipertestuale">
    <w:name w:val="Hyperlink"/>
    <w:basedOn w:val="Carpredefinitoparagrafo"/>
    <w:uiPriority w:val="99"/>
    <w:rPr>
      <w:rFonts w:cs="Times New Roman"/>
      <w:color w:val="000000"/>
    </w:rPr>
  </w:style>
  <w:style w:type="character" w:styleId="Collegamentovisitato">
    <w:name w:val="FollowedHyperlink"/>
    <w:basedOn w:val="Carpredefinitoparagrafo"/>
    <w:uiPriority w:val="99"/>
    <w:rPr>
      <w:rFonts w:cs="Times New Roman"/>
      <w:color w:val="800080"/>
      <w:u w:val="single"/>
    </w:rPr>
  </w:style>
  <w:style w:type="character" w:customStyle="1" w:styleId="TestofumettoCarattere">
    <w:name w:val="Testo fumetto Carattere"/>
    <w:basedOn w:val="Carpredefinitoparagrafo"/>
    <w:uiPriority w:val="99"/>
    <w:rPr>
      <w:rFonts w:ascii="Tahoma" w:hAnsi="Tahoma" w:cs="Tahoma"/>
      <w:sz w:val="16"/>
      <w:szCs w:val="16"/>
    </w:rPr>
  </w:style>
  <w:style w:type="character" w:styleId="Enfasigrassetto">
    <w:name w:val="Strong"/>
    <w:basedOn w:val="Caratterepredefinitoparagrafo1"/>
    <w:uiPriority w:val="99"/>
    <w:qFormat/>
    <w:rPr>
      <w:rFonts w:cs="Times New Roman"/>
      <w:b/>
      <w:bCs/>
    </w:rPr>
  </w:style>
  <w:style w:type="paragraph" w:customStyle="1" w:styleId="Intestazione2">
    <w:name w:val="Intestazione2"/>
    <w:basedOn w:val="Normale"/>
    <w:next w:val="Corpodeltesto"/>
    <w:uiPriority w:val="99"/>
    <w:pPr>
      <w:keepNext/>
      <w:spacing w:before="240" w:after="120"/>
    </w:pPr>
    <w:rPr>
      <w:rFonts w:ascii="Arial" w:eastAsia="Arial Unicode MS" w:hAnsi="Arial" w:cs="Mangal"/>
      <w:sz w:val="28"/>
      <w:szCs w:val="28"/>
    </w:rPr>
  </w:style>
  <w:style w:type="paragraph" w:styleId="Corpodeltesto">
    <w:name w:val="Body Text"/>
    <w:basedOn w:val="Normale"/>
    <w:link w:val="CorpodeltestoCarattere"/>
    <w:uiPriority w:val="99"/>
    <w:pPr>
      <w:spacing w:after="120"/>
    </w:pPr>
  </w:style>
  <w:style w:type="character" w:customStyle="1" w:styleId="CorpodeltestoCarattere">
    <w:name w:val="Corpo del testo Carattere"/>
    <w:basedOn w:val="Carpredefinitoparagrafo"/>
    <w:link w:val="Corpodeltesto"/>
    <w:uiPriority w:val="99"/>
    <w:semiHidden/>
    <w:locked/>
    <w:rPr>
      <w:rFonts w:cs="Times New Roman"/>
      <w:sz w:val="24"/>
      <w:szCs w:val="24"/>
      <w:lang w:eastAsia="ar-SA" w:bidi="ar-SA"/>
    </w:rPr>
  </w:style>
  <w:style w:type="paragraph" w:styleId="Elenco">
    <w:name w:val="List"/>
    <w:basedOn w:val="Corpodeltesto"/>
    <w:uiPriority w:val="99"/>
    <w:rPr>
      <w:rFonts w:cs="Mangal"/>
    </w:rPr>
  </w:style>
  <w:style w:type="paragraph" w:customStyle="1" w:styleId="Didascalia2">
    <w:name w:val="Didascalia2"/>
    <w:basedOn w:val="Normale"/>
    <w:uiPriority w:val="99"/>
    <w:pPr>
      <w:suppressLineNumbers/>
      <w:spacing w:before="120" w:after="120"/>
    </w:pPr>
    <w:rPr>
      <w:rFonts w:cs="Mangal"/>
      <w:i/>
      <w:iCs/>
    </w:rPr>
  </w:style>
  <w:style w:type="paragraph" w:customStyle="1" w:styleId="Indice">
    <w:name w:val="Indice"/>
    <w:basedOn w:val="Normale"/>
    <w:uiPriority w:val="99"/>
    <w:pPr>
      <w:suppressLineNumbers/>
    </w:pPr>
    <w:rPr>
      <w:rFonts w:cs="Mangal"/>
    </w:rPr>
  </w:style>
  <w:style w:type="paragraph" w:customStyle="1" w:styleId="Default">
    <w:name w:val="Default"/>
    <w:uiPriority w:val="99"/>
    <w:pPr>
      <w:suppressAutoHyphens/>
      <w:autoSpaceDE w:val="0"/>
    </w:pPr>
    <w:rPr>
      <w:color w:val="000000"/>
      <w:sz w:val="24"/>
      <w:szCs w:val="24"/>
      <w:lang w:eastAsia="ar-SA"/>
    </w:rPr>
  </w:style>
  <w:style w:type="paragraph" w:customStyle="1" w:styleId="Intestazione1">
    <w:name w:val="Intestazione1"/>
    <w:basedOn w:val="Normale"/>
    <w:next w:val="Corpodeltesto"/>
    <w:uiPriority w:val="99"/>
    <w:pPr>
      <w:keepNext/>
      <w:spacing w:before="240" w:after="120"/>
    </w:pPr>
    <w:rPr>
      <w:rFonts w:ascii="Arial" w:eastAsia="Arial Unicode MS" w:hAnsi="Arial" w:cs="Mangal"/>
      <w:sz w:val="28"/>
      <w:szCs w:val="28"/>
    </w:rPr>
  </w:style>
  <w:style w:type="paragraph" w:customStyle="1" w:styleId="Didascalia1">
    <w:name w:val="Didascalia1"/>
    <w:basedOn w:val="Normale"/>
    <w:uiPriority w:val="99"/>
    <w:pPr>
      <w:suppressLineNumbers/>
      <w:spacing w:before="120" w:after="120"/>
    </w:pPr>
    <w:rPr>
      <w:rFonts w:cs="Mangal"/>
      <w:i/>
      <w:iCs/>
    </w:rPr>
  </w:style>
  <w:style w:type="paragraph" w:styleId="Pidipagina">
    <w:name w:val="footer"/>
    <w:basedOn w:val="Default"/>
    <w:next w:val="Default"/>
    <w:link w:val="PidipaginaCarattere"/>
    <w:uiPriority w:val="99"/>
    <w:rPr>
      <w:color w:val="auto"/>
    </w:rPr>
  </w:style>
  <w:style w:type="character" w:customStyle="1" w:styleId="PidipaginaCarattere">
    <w:name w:val="Piè di pagina Carattere"/>
    <w:basedOn w:val="Carpredefinitoparagrafo"/>
    <w:link w:val="Pidipagina"/>
    <w:uiPriority w:val="99"/>
    <w:semiHidden/>
    <w:locked/>
    <w:rPr>
      <w:rFonts w:cs="Times New Roman"/>
      <w:sz w:val="24"/>
      <w:szCs w:val="24"/>
      <w:lang w:eastAsia="ar-SA" w:bidi="ar-SA"/>
    </w:rPr>
  </w:style>
  <w:style w:type="paragraph" w:styleId="Testofumetto">
    <w:name w:val="Balloon Text"/>
    <w:basedOn w:val="Normale"/>
    <w:link w:val="TestofumettoCarattere1"/>
    <w:uiPriority w:val="99"/>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locked/>
    <w:rPr>
      <w:rFonts w:ascii="Tahoma" w:hAnsi="Tahoma" w:cs="Tahoma"/>
      <w:sz w:val="16"/>
      <w:szCs w:val="16"/>
      <w:lang w:eastAsia="ar-SA" w:bidi="ar-SA"/>
    </w:rPr>
  </w:style>
  <w:style w:type="paragraph" w:styleId="NormaleWeb">
    <w:name w:val="Normal (Web)"/>
    <w:basedOn w:val="Normale"/>
    <w:uiPriority w:val="99"/>
    <w:pPr>
      <w:spacing w:before="280" w:after="280"/>
    </w:pPr>
  </w:style>
  <w:style w:type="paragraph" w:customStyle="1" w:styleId="Contenutotabella">
    <w:name w:val="Contenuto tabella"/>
    <w:basedOn w:val="Normale"/>
    <w:uiPriority w:val="99"/>
    <w:pPr>
      <w:suppressLineNumbers/>
    </w:pPr>
  </w:style>
  <w:style w:type="paragraph" w:customStyle="1" w:styleId="Intestazionetabella">
    <w:name w:val="Intestazione tabella"/>
    <w:basedOn w:val="Contenutotabella"/>
    <w:uiPriority w:val="99"/>
    <w:pPr>
      <w:jc w:val="center"/>
    </w:pPr>
    <w:rPr>
      <w:b/>
      <w:bCs/>
    </w:rPr>
  </w:style>
</w:styles>
</file>

<file path=word/webSettings.xml><?xml version="1.0" encoding="utf-8"?>
<w:webSettings xmlns:r="http://schemas.openxmlformats.org/officeDocument/2006/relationships" xmlns:w="http://schemas.openxmlformats.org/wordprocessingml/2006/main">
  <w:divs>
    <w:div w:id="196079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ccrespi@tin.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ceocrespi.it/" TargetMode="External"/><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png"/><Relationship Id="rId5" Type="http://schemas.openxmlformats.org/officeDocument/2006/relationships/image" Target="media/image1.png"/><Relationship Id="rId10" Type="http://schemas.openxmlformats.org/officeDocument/2006/relationships/hyperlink" Target="http://www.gov.uk/"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842</Words>
  <Characters>4620</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lpstr>
    </vt:vector>
  </TitlesOfParts>
  <Company> BUSTO ARSIZIO</Company>
  <LinksUpToDate>false</LinksUpToDate>
  <CharactersWithSpaces>5452</CharactersWithSpaces>
  <SharedDoc>false</SharedDoc>
  <HLinks>
    <vt:vector size="18" baseType="variant">
      <vt:variant>
        <vt:i4>6291578</vt:i4>
      </vt:variant>
      <vt:variant>
        <vt:i4>6</vt:i4>
      </vt:variant>
      <vt:variant>
        <vt:i4>0</vt:i4>
      </vt:variant>
      <vt:variant>
        <vt:i4>5</vt:i4>
      </vt:variant>
      <vt:variant>
        <vt:lpwstr>http://www.gov.uk/</vt:lpwstr>
      </vt:variant>
      <vt:variant>
        <vt:lpwstr/>
      </vt:variant>
      <vt:variant>
        <vt:i4>720946</vt:i4>
      </vt:variant>
      <vt:variant>
        <vt:i4>3</vt:i4>
      </vt:variant>
      <vt:variant>
        <vt:i4>0</vt:i4>
      </vt:variant>
      <vt:variant>
        <vt:i4>5</vt:i4>
      </vt:variant>
      <vt:variant>
        <vt:lpwstr>mailto:lccrespi@tin.it</vt:lpwstr>
      </vt:variant>
      <vt:variant>
        <vt:lpwstr/>
      </vt:variant>
      <vt:variant>
        <vt:i4>6619248</vt:i4>
      </vt:variant>
      <vt:variant>
        <vt:i4>0</vt:i4>
      </vt:variant>
      <vt:variant>
        <vt:i4>0</vt:i4>
      </vt:variant>
      <vt:variant>
        <vt:i4>5</vt:i4>
      </vt:variant>
      <vt:variant>
        <vt:lpwstr>http://www.liceocrespi.it/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Colombo D./Crespi/CisqCert</dc:creator>
  <cp:keywords/>
  <dc:description/>
  <cp:lastModifiedBy>nello</cp:lastModifiedBy>
  <cp:revision>2</cp:revision>
  <cp:lastPrinted>2013-11-04T10:24:00Z</cp:lastPrinted>
  <dcterms:created xsi:type="dcterms:W3CDTF">2013-11-05T12:01:00Z</dcterms:created>
  <dcterms:modified xsi:type="dcterms:W3CDTF">2013-11-05T12:01:00Z</dcterms:modified>
</cp:coreProperties>
</file>