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053" w:type="dxa"/>
        <w:tblInd w:w="-17" w:type="dxa"/>
        <w:tblLayout w:type="fixed"/>
        <w:tblLook w:val="0000"/>
      </w:tblPr>
      <w:tblGrid>
        <w:gridCol w:w="1821"/>
        <w:gridCol w:w="6379"/>
        <w:gridCol w:w="1853"/>
      </w:tblGrid>
      <w:tr w:rsidR="0079742C" w:rsidTr="0079742C">
        <w:trPr>
          <w:trHeight w:val="2235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42C" w:rsidRDefault="0079742C" w:rsidP="0011670B">
            <w:pPr>
              <w:autoSpaceDE w:val="0"/>
              <w:snapToGrid w:val="0"/>
              <w:jc w:val="center"/>
            </w:pPr>
          </w:p>
          <w:p w:rsidR="0079742C" w:rsidRDefault="0079742C" w:rsidP="0011670B">
            <w:pPr>
              <w:autoSpaceDE w:val="0"/>
              <w:jc w:val="center"/>
            </w:pPr>
          </w:p>
          <w:p w:rsidR="0079742C" w:rsidRDefault="0079742C" w:rsidP="0011670B">
            <w:pPr>
              <w:autoSpaceDE w:val="0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0.75pt" filled="t">
                  <v:fill color2="black"/>
                  <v:imagedata r:id="rId4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42C" w:rsidRDefault="0079742C" w:rsidP="0011670B">
            <w:pPr>
              <w:autoSpaceDE w:val="0"/>
              <w:snapToGrid w:val="0"/>
              <w:jc w:val="center"/>
            </w:pPr>
          </w:p>
          <w:p w:rsidR="0079742C" w:rsidRDefault="0079742C" w:rsidP="0011670B">
            <w:pPr>
              <w:autoSpaceDE w:val="0"/>
              <w:jc w:val="center"/>
            </w:pPr>
            <w:r>
              <w:pict>
                <v:shape id="_x0000_i1026" type="#_x0000_t75" style="width:44.25pt;height:49.5pt" filled="t">
                  <v:fill color2="black"/>
                  <v:imagedata r:id="rId5" o:title=""/>
                </v:shape>
              </w:pict>
            </w:r>
          </w:p>
          <w:p w:rsidR="0079742C" w:rsidRDefault="0079742C" w:rsidP="0011670B">
            <w:pPr>
              <w:autoSpaceDE w:val="0"/>
              <w:jc w:val="center"/>
            </w:pPr>
          </w:p>
          <w:p w:rsidR="0079742C" w:rsidRDefault="0079742C" w:rsidP="0011670B">
            <w:pPr>
              <w:pStyle w:val="NormaleWeb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79742C" w:rsidRDefault="0079742C" w:rsidP="0011670B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79742C" w:rsidRDefault="0079742C" w:rsidP="0011670B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79742C" w:rsidRDefault="0079742C" w:rsidP="0011670B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79742C" w:rsidRDefault="0079742C" w:rsidP="0011670B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hyperlink r:id="rId6" w:history="1">
              <w:r>
                <w:rPr>
                  <w:rStyle w:val="Collegamentoipertestuale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7" w:history="1">
              <w:r>
                <w:rPr>
                  <w:rStyle w:val="Collegamentoipertestuale"/>
                </w:rPr>
                <w:t>lccrespi@tin.it</w:t>
              </w:r>
            </w:hyperlink>
          </w:p>
          <w:p w:rsidR="0079742C" w:rsidRDefault="0079742C" w:rsidP="0011670B">
            <w:pPr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Cod.Min.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42C" w:rsidRDefault="0079742C" w:rsidP="0011670B">
            <w:pPr>
              <w:autoSpaceDE w:val="0"/>
              <w:snapToGrid w:val="0"/>
              <w:ind w:right="-70"/>
              <w:rPr>
                <w:sz w:val="14"/>
                <w:szCs w:val="14"/>
                <w:lang w:val="it-IT"/>
              </w:rPr>
            </w:pPr>
          </w:p>
          <w:p w:rsidR="0079742C" w:rsidRDefault="0079742C" w:rsidP="0011670B">
            <w:pPr>
              <w:autoSpaceDE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7" type="#_x0000_t75" style="width:81pt;height:39pt" filled="t">
                  <v:fill color2="black"/>
                  <v:imagedata r:id="rId8" o:title=""/>
                </v:shape>
              </w:pict>
            </w:r>
          </w:p>
          <w:p w:rsidR="0079742C" w:rsidRDefault="0079742C" w:rsidP="0011670B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79742C" w:rsidRDefault="0079742C" w:rsidP="0011670B">
            <w:pPr>
              <w:autoSpaceDE w:val="0"/>
              <w:rPr>
                <w:b/>
              </w:rPr>
            </w:pPr>
            <w:r>
              <w:rPr>
                <w:b/>
              </w:rPr>
              <w:t>CertINT® 2012</w:t>
            </w:r>
          </w:p>
        </w:tc>
      </w:tr>
    </w:tbl>
    <w:p w:rsidR="00C64955" w:rsidRDefault="00C64955">
      <w:pPr>
        <w:rPr>
          <w:szCs w:val="24"/>
        </w:rPr>
      </w:pPr>
    </w:p>
    <w:p w:rsidR="00921EDA" w:rsidRPr="00F7416E" w:rsidRDefault="00921EDA">
      <w:pPr>
        <w:rPr>
          <w:szCs w:val="24"/>
        </w:rPr>
      </w:pPr>
      <w:r w:rsidRPr="00F7416E">
        <w:rPr>
          <w:szCs w:val="24"/>
        </w:rPr>
        <w:t>Circ.</w:t>
      </w:r>
      <w:r w:rsidR="00F7416E" w:rsidRPr="00F7416E">
        <w:rPr>
          <w:szCs w:val="24"/>
        </w:rPr>
        <w:t xml:space="preserve"> n°</w:t>
      </w:r>
      <w:r w:rsidR="00C64955">
        <w:rPr>
          <w:szCs w:val="24"/>
        </w:rPr>
        <w:t xml:space="preserve"> 23</w:t>
      </w:r>
      <w:r w:rsidR="00AC0651">
        <w:rPr>
          <w:szCs w:val="24"/>
        </w:rPr>
        <w:tab/>
      </w:r>
      <w:r w:rsidR="00AC0651">
        <w:rPr>
          <w:szCs w:val="24"/>
        </w:rPr>
        <w:tab/>
      </w:r>
      <w:r w:rsidR="00AC0651">
        <w:rPr>
          <w:szCs w:val="24"/>
        </w:rPr>
        <w:tab/>
      </w:r>
      <w:r w:rsidR="00AC0651">
        <w:rPr>
          <w:szCs w:val="24"/>
        </w:rPr>
        <w:tab/>
      </w:r>
      <w:r w:rsidR="00AC0651">
        <w:rPr>
          <w:szCs w:val="24"/>
        </w:rPr>
        <w:tab/>
      </w:r>
      <w:r w:rsidR="00AC0651">
        <w:rPr>
          <w:szCs w:val="24"/>
        </w:rPr>
        <w:tab/>
      </w:r>
      <w:r w:rsidR="00AC0651">
        <w:rPr>
          <w:szCs w:val="24"/>
        </w:rPr>
        <w:tab/>
      </w:r>
      <w:r w:rsidR="00AC0651">
        <w:rPr>
          <w:szCs w:val="24"/>
        </w:rPr>
        <w:tab/>
        <w:t>Busto Arsizio, 13 Settembre 2013</w:t>
      </w:r>
    </w:p>
    <w:p w:rsidR="00F7416E" w:rsidRPr="00F7416E" w:rsidRDefault="00F7416E">
      <w:pPr>
        <w:rPr>
          <w:szCs w:val="24"/>
        </w:rPr>
      </w:pPr>
      <w:r w:rsidRPr="00F7416E">
        <w:rPr>
          <w:szCs w:val="24"/>
        </w:rPr>
        <w:t>WEB</w:t>
      </w:r>
    </w:p>
    <w:p w:rsidR="00921EDA" w:rsidRPr="00F7416E" w:rsidRDefault="00921EDA">
      <w:pPr>
        <w:rPr>
          <w:szCs w:val="24"/>
        </w:rPr>
      </w:pPr>
      <w:r w:rsidRPr="00F7416E">
        <w:rPr>
          <w:szCs w:val="24"/>
        </w:rPr>
        <w:t xml:space="preserve">                                                                                                               A tutte le classi </w:t>
      </w:r>
    </w:p>
    <w:p w:rsidR="00921EDA" w:rsidRPr="00F7416E" w:rsidRDefault="00921EDA">
      <w:pPr>
        <w:rPr>
          <w:szCs w:val="24"/>
        </w:rPr>
      </w:pPr>
      <w:r w:rsidRPr="00F7416E">
        <w:rPr>
          <w:szCs w:val="24"/>
        </w:rPr>
        <w:t xml:space="preserve">                                                                                                               A tutti i docenti</w:t>
      </w:r>
    </w:p>
    <w:p w:rsidR="00921EDA" w:rsidRPr="00F7416E" w:rsidRDefault="00921EDA">
      <w:pPr>
        <w:rPr>
          <w:szCs w:val="24"/>
        </w:rPr>
      </w:pPr>
    </w:p>
    <w:p w:rsidR="00921EDA" w:rsidRPr="00F7416E" w:rsidRDefault="00921EDA">
      <w:pPr>
        <w:rPr>
          <w:szCs w:val="24"/>
        </w:rPr>
      </w:pPr>
    </w:p>
    <w:p w:rsidR="00921EDA" w:rsidRPr="00F7416E" w:rsidRDefault="00921EDA">
      <w:pPr>
        <w:rPr>
          <w:szCs w:val="24"/>
        </w:rPr>
      </w:pPr>
    </w:p>
    <w:p w:rsidR="00921EDA" w:rsidRPr="00F7416E" w:rsidRDefault="00F7416E">
      <w:pPr>
        <w:rPr>
          <w:szCs w:val="24"/>
        </w:rPr>
      </w:pPr>
      <w:r w:rsidRPr="00F7416E">
        <w:rPr>
          <w:szCs w:val="24"/>
        </w:rPr>
        <w:t>OGGETTO: S</w:t>
      </w:r>
      <w:r w:rsidR="00921EDA" w:rsidRPr="00F7416E">
        <w:rPr>
          <w:szCs w:val="24"/>
        </w:rPr>
        <w:t>tage danze irlandesi</w:t>
      </w:r>
    </w:p>
    <w:p w:rsidR="00921EDA" w:rsidRPr="00F7416E" w:rsidRDefault="00921EDA">
      <w:pPr>
        <w:rPr>
          <w:szCs w:val="24"/>
        </w:rPr>
      </w:pPr>
    </w:p>
    <w:p w:rsidR="00921EDA" w:rsidRPr="00F7416E" w:rsidRDefault="00921EDA">
      <w:pPr>
        <w:rPr>
          <w:szCs w:val="24"/>
        </w:rPr>
      </w:pPr>
    </w:p>
    <w:p w:rsidR="00921EDA" w:rsidRPr="00F7416E" w:rsidRDefault="00A21A2C">
      <w:pPr>
        <w:jc w:val="both"/>
        <w:rPr>
          <w:szCs w:val="24"/>
        </w:rPr>
      </w:pPr>
      <w:r w:rsidRPr="00F7416E">
        <w:rPr>
          <w:szCs w:val="24"/>
        </w:rPr>
        <w:t>Si informa che nei giorni dal 16 al 19</w:t>
      </w:r>
      <w:r w:rsidR="00921EDA" w:rsidRPr="00F7416E">
        <w:rPr>
          <w:szCs w:val="24"/>
        </w:rPr>
        <w:t xml:space="preserve"> settemb</w:t>
      </w:r>
      <w:r w:rsidR="00F7416E" w:rsidRPr="00F7416E">
        <w:rPr>
          <w:szCs w:val="24"/>
        </w:rPr>
        <w:t>re p.v.</w:t>
      </w:r>
      <w:r w:rsidR="00921EDA" w:rsidRPr="00F7416E">
        <w:rPr>
          <w:szCs w:val="24"/>
        </w:rPr>
        <w:t xml:space="preserve">, durante le ore curricolari di Scienze motorie,  ci sarà la possibilità per le classi di effettuare una lezione di danze irlandesi alla presenza del proprio insegnante e di un docente dell'Accademia danze irlandesi GENS d'IS. </w:t>
      </w:r>
      <w:r w:rsidR="00522AB7" w:rsidRPr="00F7416E">
        <w:rPr>
          <w:szCs w:val="24"/>
        </w:rPr>
        <w:t>Ove possibile le lezioni si svolgeranno</w:t>
      </w:r>
      <w:r w:rsidR="00231CE0" w:rsidRPr="00F7416E">
        <w:rPr>
          <w:szCs w:val="24"/>
        </w:rPr>
        <w:t xml:space="preserve"> in lingua inglese. </w:t>
      </w:r>
      <w:r w:rsidR="00921EDA" w:rsidRPr="00F7416E">
        <w:rPr>
          <w:szCs w:val="24"/>
        </w:rPr>
        <w:t>Si cercherà di coinvolgere il maggior numero di classi possibile.</w:t>
      </w:r>
    </w:p>
    <w:p w:rsidR="00921EDA" w:rsidRPr="00F7416E" w:rsidRDefault="00921EDA">
      <w:pPr>
        <w:jc w:val="both"/>
        <w:rPr>
          <w:szCs w:val="24"/>
        </w:rPr>
      </w:pPr>
      <w:r w:rsidRPr="00F7416E">
        <w:rPr>
          <w:szCs w:val="24"/>
        </w:rPr>
        <w:t>L'iniziativa fa parte del Festival “Busto folk”.</w:t>
      </w:r>
    </w:p>
    <w:p w:rsidR="00921EDA" w:rsidRPr="00F7416E" w:rsidRDefault="00921EDA">
      <w:pPr>
        <w:jc w:val="both"/>
        <w:rPr>
          <w:szCs w:val="24"/>
        </w:rPr>
      </w:pPr>
      <w:r w:rsidRPr="00F7416E">
        <w:rPr>
          <w:szCs w:val="24"/>
        </w:rPr>
        <w:t>Tutti gli alunni dovranno essere muniti del cambio come per le regolari lezioni in palestra.</w:t>
      </w:r>
    </w:p>
    <w:p w:rsidR="00921EDA" w:rsidRPr="00F7416E" w:rsidRDefault="00921EDA">
      <w:pPr>
        <w:jc w:val="both"/>
        <w:rPr>
          <w:szCs w:val="24"/>
        </w:rPr>
      </w:pPr>
      <w:r w:rsidRPr="00F7416E">
        <w:rPr>
          <w:szCs w:val="24"/>
        </w:rPr>
        <w:t>E’ previsto un incontro conclusivo alla presenza delle altre scuole superiori di Busto Arsizio che hanno partecipato all’iniziat</w:t>
      </w:r>
      <w:r w:rsidR="00A21A2C" w:rsidRPr="00F7416E">
        <w:rPr>
          <w:szCs w:val="24"/>
        </w:rPr>
        <w:t>iva nella mattinata di sabato 21</w:t>
      </w:r>
      <w:r w:rsidRPr="00F7416E">
        <w:rPr>
          <w:szCs w:val="24"/>
        </w:rPr>
        <w:t xml:space="preserve"> settembre</w:t>
      </w:r>
      <w:r w:rsidR="003A1878" w:rsidRPr="00F7416E">
        <w:rPr>
          <w:szCs w:val="24"/>
        </w:rPr>
        <w:t xml:space="preserve"> </w:t>
      </w:r>
      <w:r w:rsidRPr="00F7416E">
        <w:rPr>
          <w:szCs w:val="24"/>
        </w:rPr>
        <w:t>(ore 10,00-11,30) al Museo del tessile. Potranno prendere parte a tale incontro,accompagnate dal rispettivo docente, le classi che hanno lezione di Scienze motorie nel suddetto orario.</w:t>
      </w:r>
    </w:p>
    <w:p w:rsidR="00921EDA" w:rsidRPr="00F7416E" w:rsidRDefault="00921EDA">
      <w:pPr>
        <w:jc w:val="both"/>
        <w:rPr>
          <w:szCs w:val="24"/>
        </w:rPr>
      </w:pPr>
    </w:p>
    <w:p w:rsidR="00921EDA" w:rsidRPr="00F7416E" w:rsidRDefault="00921EDA">
      <w:pPr>
        <w:rPr>
          <w:szCs w:val="24"/>
        </w:rPr>
      </w:pPr>
    </w:p>
    <w:p w:rsidR="00F7416E" w:rsidRPr="00F7416E" w:rsidRDefault="00F7416E">
      <w:pPr>
        <w:rPr>
          <w:szCs w:val="24"/>
        </w:rPr>
      </w:pPr>
    </w:p>
    <w:p w:rsidR="00F7416E" w:rsidRPr="00F7416E" w:rsidRDefault="00F7416E" w:rsidP="00C64955">
      <w:pPr>
        <w:ind w:left="2124" w:firstLine="708"/>
        <w:jc w:val="center"/>
        <w:rPr>
          <w:szCs w:val="24"/>
        </w:rPr>
      </w:pPr>
      <w:r w:rsidRPr="00F7416E">
        <w:rPr>
          <w:szCs w:val="24"/>
        </w:rPr>
        <w:t>Il Dirigente scolastico</w:t>
      </w:r>
    </w:p>
    <w:p w:rsidR="00F7416E" w:rsidRDefault="00F7416E" w:rsidP="00C64955">
      <w:pPr>
        <w:ind w:left="2124" w:firstLine="708"/>
        <w:jc w:val="center"/>
        <w:rPr>
          <w:szCs w:val="24"/>
        </w:rPr>
      </w:pPr>
      <w:r w:rsidRPr="00F7416E">
        <w:rPr>
          <w:szCs w:val="24"/>
        </w:rPr>
        <w:t>Prof.ssa Cristina Boracchi</w:t>
      </w:r>
    </w:p>
    <w:p w:rsidR="00C64955" w:rsidRPr="00F7416E" w:rsidRDefault="00C64955" w:rsidP="00C64955">
      <w:pPr>
        <w:ind w:left="2124" w:firstLine="708"/>
        <w:jc w:val="center"/>
        <w:rPr>
          <w:szCs w:val="24"/>
        </w:rPr>
      </w:pPr>
      <w:r>
        <w:object w:dxaOrig="10844" w:dyaOrig="2955">
          <v:shape id="_x0000_i1028" type="#_x0000_t75" style="width:153.75pt;height:38.25pt" o:ole="">
            <v:imagedata r:id="rId9" o:title=""/>
          </v:shape>
          <o:OLEObject Type="Embed" ProgID="MSPhotoEd.3" ShapeID="_x0000_i1028" DrawAspect="Content" ObjectID="_1440654610" r:id="rId10"/>
        </w:object>
      </w:r>
    </w:p>
    <w:sectPr w:rsidR="00C64955" w:rsidRPr="00F7416E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A2C"/>
    <w:rsid w:val="0011670B"/>
    <w:rsid w:val="00231CE0"/>
    <w:rsid w:val="003A1878"/>
    <w:rsid w:val="00522AB7"/>
    <w:rsid w:val="0079742C"/>
    <w:rsid w:val="00921EDA"/>
    <w:rsid w:val="00A21A2C"/>
    <w:rsid w:val="00AC0651"/>
    <w:rsid w:val="00C64955"/>
    <w:rsid w:val="00CD733A"/>
    <w:rsid w:val="00F74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rPr>
      <w:color w:val="000080"/>
      <w:u w:val="single"/>
      <w:lang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280" w:after="280"/>
    </w:pPr>
    <w:rPr>
      <w:szCs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lccrespi@tin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eocrespi.i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1493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1751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Liceo Classico</dc:creator>
  <cp:keywords/>
  <cp:lastModifiedBy>nello</cp:lastModifiedBy>
  <cp:revision>2</cp:revision>
  <cp:lastPrinted>2013-09-13T13:02:00Z</cp:lastPrinted>
  <dcterms:created xsi:type="dcterms:W3CDTF">2013-09-14T07:04:00Z</dcterms:created>
  <dcterms:modified xsi:type="dcterms:W3CDTF">2013-09-14T07:04:00Z</dcterms:modified>
</cp:coreProperties>
</file>