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125BB8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25BB8" w:rsidRPr="006A0FCC" w:rsidRDefault="00125BB8" w:rsidP="00DA19C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31" type="#_x0000_t75" style="position:absolute;left:0;text-align:left;margin-left:138.85pt;margin-top:3.4pt;width:47.8pt;height:50.4pt;z-index:251657728;mso-position-horizontal-relative:text;mso-position-vertical-relative:text">
                  <v:imagedata r:id="rId6" o:title="rep-it"/>
                </v:shape>
              </w:pict>
            </w:r>
          </w:p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25BB8" w:rsidRPr="00D74476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125BB8" w:rsidRPr="00C47CEE" w:rsidRDefault="00125BB8" w:rsidP="00DA19C2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 w:rsidRPr="00C47CEE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125BB8" w:rsidRPr="003F1440" w:rsidRDefault="00125BB8" w:rsidP="00DA19C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125BB8" w:rsidRPr="003F1440" w:rsidRDefault="00125BB8" w:rsidP="00DA19C2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125BB8" w:rsidRPr="003F1440" w:rsidRDefault="00125BB8" w:rsidP="00DA19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125BB8" w:rsidRPr="0059274E" w:rsidRDefault="00125BB8" w:rsidP="00DA19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125BB8" w:rsidRPr="0059274E" w:rsidRDefault="00125BB8" w:rsidP="00DA19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</w:t>
            </w:r>
            <w:proofErr w:type="spellStart"/>
            <w:r w:rsidRPr="0059274E">
              <w:rPr>
                <w:color w:val="000000"/>
                <w:sz w:val="16"/>
                <w:szCs w:val="16"/>
                <w:lang w:val="fr-FR"/>
              </w:rPr>
              <w:t>Cod.Min</w:t>
            </w:r>
            <w:proofErr w:type="spellEnd"/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BB8" w:rsidRPr="0059274E" w:rsidRDefault="00125BB8" w:rsidP="00DA19C2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125BB8" w:rsidRDefault="00125BB8" w:rsidP="00DA19C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9" o:title="B03-q8C"/>
                </v:shape>
              </w:pict>
            </w:r>
          </w:p>
          <w:p w:rsidR="00125BB8" w:rsidRDefault="00125BB8" w:rsidP="00DA19C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125BB8" w:rsidRPr="0026510A" w:rsidRDefault="00125BB8" w:rsidP="00DA19C2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</w:t>
            </w:r>
            <w:r w:rsidR="003A0A87">
              <w:rPr>
                <w:b/>
                <w:szCs w:val="20"/>
              </w:rPr>
              <w:t>2</w:t>
            </w:r>
          </w:p>
        </w:tc>
      </w:tr>
    </w:tbl>
    <w:p w:rsidR="00FA0E1F" w:rsidRDefault="00FA0E1F" w:rsidP="00FA0E1F">
      <w:pPr>
        <w:jc w:val="center"/>
        <w:rPr>
          <w:b/>
          <w:sz w:val="16"/>
          <w:szCs w:val="16"/>
        </w:rPr>
      </w:pPr>
    </w:p>
    <w:p w:rsidR="00C10D3F" w:rsidRDefault="00AD50FF" w:rsidP="00C10D3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Bus</w:t>
      </w:r>
      <w:r w:rsidR="003A0A87">
        <w:rPr>
          <w:b/>
          <w:sz w:val="16"/>
          <w:szCs w:val="16"/>
        </w:rPr>
        <w:t>to Arsizio, li 13 settembre 2013</w:t>
      </w:r>
    </w:p>
    <w:p w:rsidR="00C10D3F" w:rsidRDefault="00C10D3F" w:rsidP="00C10D3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Circ. </w:t>
      </w:r>
      <w:proofErr w:type="spellStart"/>
      <w:r>
        <w:rPr>
          <w:b/>
          <w:sz w:val="16"/>
          <w:szCs w:val="16"/>
        </w:rPr>
        <w:t>n°</w:t>
      </w:r>
      <w:proofErr w:type="spellEnd"/>
      <w:r w:rsidR="0054130E">
        <w:rPr>
          <w:b/>
          <w:sz w:val="16"/>
          <w:szCs w:val="16"/>
        </w:rPr>
        <w:t xml:space="preserve">  </w:t>
      </w:r>
      <w:r w:rsidR="00532623">
        <w:rPr>
          <w:b/>
          <w:sz w:val="16"/>
          <w:szCs w:val="16"/>
        </w:rPr>
        <w:t xml:space="preserve">  </w:t>
      </w:r>
      <w:r w:rsidR="003B79FB">
        <w:rPr>
          <w:b/>
          <w:sz w:val="16"/>
          <w:szCs w:val="16"/>
        </w:rPr>
        <w:t>27</w:t>
      </w:r>
    </w:p>
    <w:p w:rsidR="00C10D3F" w:rsidRPr="000F0364" w:rsidRDefault="00C10D3F" w:rsidP="00C10D3F">
      <w:pPr>
        <w:rPr>
          <w:b/>
          <w:sz w:val="16"/>
          <w:szCs w:val="16"/>
        </w:rPr>
      </w:pPr>
      <w:r>
        <w:rPr>
          <w:b/>
          <w:sz w:val="16"/>
          <w:szCs w:val="16"/>
        </w:rPr>
        <w:t>WEB</w:t>
      </w:r>
    </w:p>
    <w:p w:rsidR="00125BB8" w:rsidRDefault="00C10D3F" w:rsidP="00FA0E1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   Ai Sigg. Docenti</w:t>
      </w:r>
    </w:p>
    <w:p w:rsidR="00C10D3F" w:rsidRDefault="00C10D3F" w:rsidP="00FA0E1F">
      <w:pPr>
        <w:jc w:val="center"/>
        <w:rPr>
          <w:b/>
          <w:sz w:val="21"/>
          <w:szCs w:val="21"/>
        </w:rPr>
      </w:pPr>
    </w:p>
    <w:p w:rsidR="00C10D3F" w:rsidRDefault="00C10D3F" w:rsidP="00FA0E1F">
      <w:pPr>
        <w:jc w:val="center"/>
        <w:rPr>
          <w:b/>
          <w:sz w:val="21"/>
          <w:szCs w:val="21"/>
        </w:rPr>
      </w:pPr>
    </w:p>
    <w:p w:rsidR="005D31DC" w:rsidRDefault="00C10D3F" w:rsidP="005D31D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OGGETTO: </w:t>
      </w:r>
      <w:r w:rsidR="005D31DC">
        <w:rPr>
          <w:b/>
          <w:sz w:val="21"/>
          <w:szCs w:val="21"/>
        </w:rPr>
        <w:t>Collegio dei docenti - convocazione</w:t>
      </w:r>
    </w:p>
    <w:p w:rsidR="005D31DC" w:rsidRDefault="005D31DC" w:rsidP="005D31DC">
      <w:pPr>
        <w:jc w:val="both"/>
        <w:rPr>
          <w:b/>
          <w:sz w:val="21"/>
          <w:szCs w:val="21"/>
        </w:rPr>
      </w:pPr>
    </w:p>
    <w:p w:rsidR="005D31DC" w:rsidRDefault="005D31DC" w:rsidP="005D31DC">
      <w:pPr>
        <w:jc w:val="both"/>
        <w:rPr>
          <w:b/>
          <w:sz w:val="21"/>
          <w:szCs w:val="21"/>
        </w:rPr>
      </w:pPr>
    </w:p>
    <w:p w:rsidR="005D31DC" w:rsidRPr="00F91602" w:rsidRDefault="005D31DC" w:rsidP="005D31DC">
      <w:pPr>
        <w:jc w:val="both"/>
      </w:pPr>
      <w:r w:rsidRPr="00F91602">
        <w:t xml:space="preserve">Come da </w:t>
      </w:r>
      <w:r>
        <w:t>C</w:t>
      </w:r>
      <w:r w:rsidRPr="00F91602">
        <w:t>omunica</w:t>
      </w:r>
      <w:r>
        <w:t>to n.</w:t>
      </w:r>
      <w:r w:rsidRPr="00F91602">
        <w:t xml:space="preserve"> 1, si</w:t>
      </w:r>
      <w:r>
        <w:t xml:space="preserve"> precisa che il  Collegio dei docenti convocato per il 1</w:t>
      </w:r>
      <w:r w:rsidR="00AD50FF">
        <w:t>9</w:t>
      </w:r>
      <w:r>
        <w:t xml:space="preserve"> settembre 20</w:t>
      </w:r>
      <w:r w:rsidR="00AD50FF">
        <w:t>13</w:t>
      </w:r>
      <w:r>
        <w:t xml:space="preserve"> in Aula Magna a partire dalle ore 14.30 -  (previste 2 ore circa) sarà sviluppato sul seguente </w:t>
      </w:r>
      <w:proofErr w:type="spellStart"/>
      <w:r>
        <w:t>o.d.g.</w:t>
      </w:r>
      <w:proofErr w:type="spellEnd"/>
      <w:r>
        <w:t>:</w:t>
      </w:r>
    </w:p>
    <w:p w:rsidR="005D31DC" w:rsidRDefault="005D31DC" w:rsidP="005D31DC"/>
    <w:p w:rsidR="005D31DC" w:rsidRDefault="005D31DC" w:rsidP="005D31DC">
      <w:pPr>
        <w:numPr>
          <w:ilvl w:val="0"/>
          <w:numId w:val="1"/>
        </w:numPr>
        <w:jc w:val="both"/>
      </w:pPr>
      <w:r>
        <w:t xml:space="preserve">Approvazione del </w:t>
      </w:r>
      <w:r w:rsidR="00AD50FF">
        <w:t>Verbale della seduta precedente</w:t>
      </w:r>
    </w:p>
    <w:p w:rsidR="00AD50FF" w:rsidRDefault="00AD50FF" w:rsidP="00AD50FF">
      <w:pPr>
        <w:numPr>
          <w:ilvl w:val="0"/>
          <w:numId w:val="1"/>
        </w:numPr>
        <w:jc w:val="both"/>
      </w:pPr>
      <w:proofErr w:type="spellStart"/>
      <w:r>
        <w:t>Esabac</w:t>
      </w:r>
      <w:proofErr w:type="spellEnd"/>
      <w:r>
        <w:t xml:space="preserve"> storia: comunicazione</w:t>
      </w:r>
    </w:p>
    <w:p w:rsidR="00AD50FF" w:rsidRDefault="00AD50FF" w:rsidP="00AD50FF">
      <w:pPr>
        <w:numPr>
          <w:ilvl w:val="0"/>
          <w:numId w:val="1"/>
        </w:numPr>
        <w:jc w:val="both"/>
      </w:pPr>
      <w:r>
        <w:t>Gestione dell’ora alternativa – disponibilità docenti</w:t>
      </w:r>
    </w:p>
    <w:p w:rsidR="002E566A" w:rsidRDefault="002E566A" w:rsidP="002E566A">
      <w:pPr>
        <w:numPr>
          <w:ilvl w:val="0"/>
          <w:numId w:val="1"/>
        </w:numPr>
        <w:jc w:val="both"/>
      </w:pPr>
      <w:r>
        <w:t xml:space="preserve">Rete </w:t>
      </w:r>
      <w:proofErr w:type="spellStart"/>
      <w:r>
        <w:t>U.S.R.</w:t>
      </w:r>
      <w:proofErr w:type="spellEnd"/>
      <w:r>
        <w:t xml:space="preserve">: parere del </w:t>
      </w:r>
      <w:proofErr w:type="spellStart"/>
      <w:r>
        <w:t>CD</w:t>
      </w:r>
      <w:proofErr w:type="spellEnd"/>
    </w:p>
    <w:p w:rsidR="002E566A" w:rsidRDefault="002E566A" w:rsidP="002E566A">
      <w:pPr>
        <w:numPr>
          <w:ilvl w:val="0"/>
          <w:numId w:val="1"/>
        </w:numPr>
        <w:jc w:val="both"/>
      </w:pPr>
      <w:r>
        <w:t>Verifica annuale: i dati di trasferimento e di non ammissione</w:t>
      </w:r>
    </w:p>
    <w:p w:rsidR="00AD50FF" w:rsidRDefault="00AD50FF" w:rsidP="005D31DC">
      <w:pPr>
        <w:numPr>
          <w:ilvl w:val="0"/>
          <w:numId w:val="1"/>
        </w:numPr>
        <w:jc w:val="both"/>
      </w:pPr>
      <w:r>
        <w:t>Indicazione delle candidature a FS per loro individuazione formale – La internazionalizzazione in istituto.</w:t>
      </w:r>
    </w:p>
    <w:p w:rsidR="00AD50FF" w:rsidRDefault="00AD50FF" w:rsidP="005D31DC">
      <w:pPr>
        <w:numPr>
          <w:ilvl w:val="0"/>
          <w:numId w:val="1"/>
        </w:numPr>
        <w:jc w:val="both"/>
      </w:pPr>
      <w:r>
        <w:t>Rendicontazione delle emergenze in sede di revisione POF (prof. Rossi)</w:t>
      </w:r>
    </w:p>
    <w:p w:rsidR="00AD50FF" w:rsidRDefault="005D31DC" w:rsidP="00AD50FF">
      <w:pPr>
        <w:numPr>
          <w:ilvl w:val="0"/>
          <w:numId w:val="1"/>
        </w:numPr>
        <w:jc w:val="both"/>
      </w:pPr>
      <w:r>
        <w:t xml:space="preserve">Indicazioni per la redazione del POF e per la programmazione in sede di area </w:t>
      </w:r>
      <w:r w:rsidR="00AD50FF">
        <w:t>e di progetti (tempistica e modalità) - Curricolo regionale/POF – valorizzazione del territorio;</w:t>
      </w:r>
    </w:p>
    <w:p w:rsidR="00DC2699" w:rsidRDefault="00DC2699" w:rsidP="00DC2699">
      <w:pPr>
        <w:numPr>
          <w:ilvl w:val="0"/>
          <w:numId w:val="1"/>
        </w:numPr>
        <w:jc w:val="both"/>
      </w:pPr>
      <w:r>
        <w:t xml:space="preserve">Modelli IDEI </w:t>
      </w:r>
      <w:proofErr w:type="spellStart"/>
      <w:r>
        <w:t>a.s.</w:t>
      </w:r>
      <w:proofErr w:type="spellEnd"/>
      <w:r>
        <w:t xml:space="preserve"> 201</w:t>
      </w:r>
      <w:r w:rsidR="00AD50FF">
        <w:t>3/2014: proposte e delibera</w:t>
      </w:r>
    </w:p>
    <w:p w:rsidR="00DC2699" w:rsidRDefault="00DC2699" w:rsidP="00DC2699">
      <w:pPr>
        <w:numPr>
          <w:ilvl w:val="0"/>
          <w:numId w:val="1"/>
        </w:numPr>
        <w:jc w:val="both"/>
      </w:pPr>
      <w:r>
        <w:t>Didattica: valutazioni – n. di prove per quadrimestre  -  didattica per competenze – voti orali e scritti – voto in condotta;</w:t>
      </w:r>
    </w:p>
    <w:p w:rsidR="00AD50FF" w:rsidRDefault="00AD50FF" w:rsidP="00DC2699">
      <w:pPr>
        <w:numPr>
          <w:ilvl w:val="0"/>
          <w:numId w:val="1"/>
        </w:numPr>
        <w:jc w:val="both"/>
      </w:pPr>
      <w:r>
        <w:t>Proposte e delibere su progetti/attività istituzionali: Orientamento, Cittadinanza/ Le</w:t>
      </w:r>
      <w:r w:rsidR="003B79FB">
        <w:t>galità/Memoria; Inclusione; Ben</w:t>
      </w:r>
      <w:r>
        <w:t xml:space="preserve">essere e salute; </w:t>
      </w:r>
      <w:r w:rsidR="005B25BA">
        <w:t>Progetti Cariplo in atto.</w:t>
      </w:r>
      <w:r w:rsidR="00DD0A48">
        <w:t xml:space="preserve"> Altre proposte.</w:t>
      </w:r>
    </w:p>
    <w:p w:rsidR="00416CB2" w:rsidRDefault="00416CB2" w:rsidP="005D31DC">
      <w:pPr>
        <w:numPr>
          <w:ilvl w:val="0"/>
          <w:numId w:val="1"/>
        </w:numPr>
        <w:jc w:val="both"/>
      </w:pPr>
      <w:r>
        <w:t>Sicurezza e alternanza scuola/lavoro ( a cura di M. Colombo)</w:t>
      </w:r>
    </w:p>
    <w:p w:rsidR="005D31DC" w:rsidRDefault="005D31DC" w:rsidP="005D31DC">
      <w:pPr>
        <w:jc w:val="both"/>
      </w:pPr>
    </w:p>
    <w:p w:rsidR="005D31DC" w:rsidRDefault="005D31DC" w:rsidP="005D31DC">
      <w:pPr>
        <w:ind w:left="720"/>
      </w:pPr>
    </w:p>
    <w:p w:rsidR="005D31DC" w:rsidRDefault="005D31DC" w:rsidP="005D31DC">
      <w:pPr>
        <w:ind w:left="720"/>
      </w:pPr>
    </w:p>
    <w:p w:rsidR="005D31DC" w:rsidRDefault="005B25BA" w:rsidP="005D31DC">
      <w:pPr>
        <w:ind w:left="720"/>
      </w:pPr>
      <w:r>
        <w:t xml:space="preserve">I referenti dei progetti istituzionali sono pregati di inviare al </w:t>
      </w:r>
      <w:proofErr w:type="spellStart"/>
      <w:r>
        <w:t>D</w:t>
      </w:r>
      <w:r w:rsidR="003B79FB">
        <w:t>.S.</w:t>
      </w:r>
      <w:proofErr w:type="spellEnd"/>
      <w:r>
        <w:t xml:space="preserve"> eventuali no</w:t>
      </w:r>
      <w:r w:rsidR="003B79FB">
        <w:t>te scritte da condividere con i</w:t>
      </w:r>
      <w:r>
        <w:t xml:space="preserve"> colleghi docenti entro lunedì  16 p.v.</w:t>
      </w:r>
    </w:p>
    <w:p w:rsidR="0054130E" w:rsidRDefault="0054130E" w:rsidP="008C72F0"/>
    <w:p w:rsidR="0054130E" w:rsidRDefault="0054130E" w:rsidP="008C72F0"/>
    <w:p w:rsidR="0054130E" w:rsidRDefault="0054130E" w:rsidP="008C72F0"/>
    <w:p w:rsidR="0054130E" w:rsidRPr="008C72F0" w:rsidRDefault="0054130E" w:rsidP="008C72F0"/>
    <w:p w:rsidR="008C72F0" w:rsidRPr="008D6EC4" w:rsidRDefault="008C72F0" w:rsidP="008C72F0">
      <w:pPr>
        <w:tabs>
          <w:tab w:val="right" w:pos="9638"/>
        </w:tabs>
        <w:rPr>
          <w:sz w:val="22"/>
          <w:szCs w:val="22"/>
        </w:rPr>
      </w:pPr>
      <w:r>
        <w:tab/>
      </w:r>
      <w:r w:rsidRPr="008D6EC4">
        <w:rPr>
          <w:sz w:val="22"/>
          <w:szCs w:val="22"/>
        </w:rPr>
        <w:t>Il dirigente scolastico</w:t>
      </w:r>
    </w:p>
    <w:p w:rsidR="008C72F0" w:rsidRDefault="008C72F0" w:rsidP="008C72F0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79FB">
        <w:rPr>
          <w:sz w:val="22"/>
          <w:szCs w:val="22"/>
        </w:rPr>
        <w:t xml:space="preserve">Prof.ssa Cristina </w:t>
      </w:r>
      <w:proofErr w:type="spellStart"/>
      <w:r w:rsidRPr="003B79FB">
        <w:rPr>
          <w:sz w:val="22"/>
          <w:szCs w:val="22"/>
        </w:rPr>
        <w:t>Boracchi</w:t>
      </w:r>
      <w:proofErr w:type="spellEnd"/>
    </w:p>
    <w:p w:rsidR="003B79FB" w:rsidRPr="003B79FB" w:rsidRDefault="00D26E5F" w:rsidP="008C72F0">
      <w:pPr>
        <w:jc w:val="right"/>
        <w:rPr>
          <w:sz w:val="22"/>
          <w:szCs w:val="22"/>
        </w:rPr>
      </w:pPr>
      <w:r>
        <w:rPr>
          <w:sz w:val="16"/>
          <w:szCs w:val="16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0654845" r:id="rId11"/>
        </w:object>
      </w:r>
    </w:p>
    <w:sectPr w:rsidR="003B79FB" w:rsidRPr="003B79FB" w:rsidSect="00FA0E1F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1DFD"/>
    <w:multiLevelType w:val="hybridMultilevel"/>
    <w:tmpl w:val="BECAE47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055"/>
    <w:rsid w:val="00065D1F"/>
    <w:rsid w:val="000B24CE"/>
    <w:rsid w:val="000F0364"/>
    <w:rsid w:val="0011503F"/>
    <w:rsid w:val="00125BB8"/>
    <w:rsid w:val="001A4E6C"/>
    <w:rsid w:val="001C1ABD"/>
    <w:rsid w:val="0028208F"/>
    <w:rsid w:val="00283CB2"/>
    <w:rsid w:val="002E566A"/>
    <w:rsid w:val="003A0A87"/>
    <w:rsid w:val="003B79FB"/>
    <w:rsid w:val="003C6692"/>
    <w:rsid w:val="003C769F"/>
    <w:rsid w:val="00416CB2"/>
    <w:rsid w:val="00424231"/>
    <w:rsid w:val="004D7DE5"/>
    <w:rsid w:val="00520D2B"/>
    <w:rsid w:val="00532623"/>
    <w:rsid w:val="0054130E"/>
    <w:rsid w:val="00590F83"/>
    <w:rsid w:val="005B25BA"/>
    <w:rsid w:val="005D31DC"/>
    <w:rsid w:val="005D614A"/>
    <w:rsid w:val="00605684"/>
    <w:rsid w:val="006559B4"/>
    <w:rsid w:val="008263B1"/>
    <w:rsid w:val="008618E8"/>
    <w:rsid w:val="00867543"/>
    <w:rsid w:val="008C72F0"/>
    <w:rsid w:val="008C7C3C"/>
    <w:rsid w:val="008E481B"/>
    <w:rsid w:val="00934055"/>
    <w:rsid w:val="00951FAF"/>
    <w:rsid w:val="009B0BA1"/>
    <w:rsid w:val="009D6A84"/>
    <w:rsid w:val="009E2D41"/>
    <w:rsid w:val="00A22756"/>
    <w:rsid w:val="00A37AF8"/>
    <w:rsid w:val="00A54EC5"/>
    <w:rsid w:val="00A80F12"/>
    <w:rsid w:val="00AD50FF"/>
    <w:rsid w:val="00B92F08"/>
    <w:rsid w:val="00BE7A47"/>
    <w:rsid w:val="00BF52D1"/>
    <w:rsid w:val="00C10D3F"/>
    <w:rsid w:val="00C21915"/>
    <w:rsid w:val="00C407E8"/>
    <w:rsid w:val="00D05594"/>
    <w:rsid w:val="00D14B71"/>
    <w:rsid w:val="00D26E5F"/>
    <w:rsid w:val="00DA19C2"/>
    <w:rsid w:val="00DC2699"/>
    <w:rsid w:val="00DC6144"/>
    <w:rsid w:val="00DD0A48"/>
    <w:rsid w:val="00E11BDD"/>
    <w:rsid w:val="00E35B7D"/>
    <w:rsid w:val="00E751C5"/>
    <w:rsid w:val="00F46D89"/>
    <w:rsid w:val="00F84367"/>
    <w:rsid w:val="00FA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E1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nhideWhenUsed/>
    <w:rsid w:val="001A4E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2096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patrizia</dc:creator>
  <cp:keywords/>
  <dc:description/>
  <cp:lastModifiedBy>nello</cp:lastModifiedBy>
  <cp:revision>2</cp:revision>
  <dcterms:created xsi:type="dcterms:W3CDTF">2013-09-14T07:08:00Z</dcterms:created>
  <dcterms:modified xsi:type="dcterms:W3CDTF">2013-09-14T07:08:00Z</dcterms:modified>
</cp:coreProperties>
</file>