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03"/>
      </w:tblGrid>
      <w:tr w:rsidR="006603F8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3F8" w:rsidRDefault="006603F8">
            <w:pPr>
              <w:autoSpaceDE w:val="0"/>
              <w:snapToGrid w:val="0"/>
              <w:jc w:val="center"/>
            </w:pPr>
          </w:p>
          <w:p w:rsidR="006603F8" w:rsidRDefault="006603F8">
            <w:pPr>
              <w:autoSpaceDE w:val="0"/>
              <w:jc w:val="center"/>
            </w:pPr>
          </w:p>
          <w:p w:rsidR="006603F8" w:rsidRDefault="006603F8">
            <w:pPr>
              <w:autoSpaceDE w:val="0"/>
              <w:jc w:val="center"/>
              <w:rPr>
                <w:sz w:val="16"/>
                <w:szCs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7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3F8" w:rsidRDefault="006603F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603F8" w:rsidRDefault="006603F8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pict>
                <v:shape id="_x0000_i1026" type="#_x0000_t75" style="width:44.25pt;height:49.5pt" filled="t">
                  <v:fill color2="black"/>
                  <v:imagedata r:id="rId8" o:title=""/>
                </v:shape>
              </w:pic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  <w:p w:rsidR="006603F8" w:rsidRDefault="006603F8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603F8" w:rsidRDefault="006603F8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6603F8" w:rsidRDefault="006603F8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6603F8" w:rsidRDefault="006603F8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6603F8" w:rsidRDefault="006603F8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6603F8" w:rsidRDefault="006603F8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9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6603F8" w:rsidRDefault="006603F8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3F8" w:rsidRDefault="006603F8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6603F8" w:rsidRDefault="006603F8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2.5pt;height:49.5pt" filled="t">
                  <v:fill color2="black"/>
                  <v:imagedata r:id="rId11" o:title=""/>
                </v:shape>
              </w:pict>
            </w:r>
          </w:p>
          <w:p w:rsidR="006603F8" w:rsidRDefault="006603F8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6603F8" w:rsidRDefault="00E23246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6603F8" w:rsidRDefault="006603F8"/>
    <w:p w:rsidR="006603F8" w:rsidRDefault="006603F8">
      <w:r>
        <w:t xml:space="preserve">Circ. </w:t>
      </w:r>
      <w:r w:rsidR="00667053">
        <w:t>89</w:t>
      </w:r>
      <w:r w:rsidR="00570A6E">
        <w:tab/>
      </w:r>
      <w:r w:rsidR="00570A6E">
        <w:tab/>
      </w:r>
      <w:r w:rsidR="00570A6E">
        <w:tab/>
      </w:r>
      <w:r w:rsidR="00570A6E">
        <w:tab/>
      </w:r>
      <w:r w:rsidR="00570A6E">
        <w:tab/>
      </w:r>
      <w:r w:rsidR="00EA7EC6">
        <w:tab/>
      </w:r>
      <w:r w:rsidR="00EA7EC6">
        <w:tab/>
      </w:r>
      <w:r w:rsidR="00EA7EC6">
        <w:tab/>
      </w:r>
      <w:r w:rsidR="00570A6E">
        <w:t xml:space="preserve"> </w:t>
      </w:r>
      <w:r w:rsidR="00BA4C11">
        <w:t xml:space="preserve">Busto Arsizio,lì </w:t>
      </w:r>
      <w:r w:rsidR="00896E4D">
        <w:t>7 ottobre 2013</w:t>
      </w:r>
    </w:p>
    <w:p w:rsidR="006603F8" w:rsidRDefault="006603F8">
      <w:r>
        <w:t>WEB</w:t>
      </w:r>
    </w:p>
    <w:p w:rsidR="00BA4C11" w:rsidRDefault="006603F8" w:rsidP="00EA7EC6">
      <w:r>
        <w:t xml:space="preserve">                                                                      </w:t>
      </w:r>
      <w:r w:rsidR="00EA7EC6">
        <w:tab/>
      </w:r>
      <w:r w:rsidR="00EA7EC6">
        <w:tab/>
      </w:r>
      <w:r w:rsidR="00EA7EC6">
        <w:tab/>
      </w:r>
      <w:r w:rsidR="00EA7EC6">
        <w:tab/>
      </w:r>
      <w:r w:rsidR="00896E4D">
        <w:t xml:space="preserve">    </w:t>
      </w:r>
      <w:r w:rsidR="00BA4C11">
        <w:t>Al Personale  DOCENTE E ATA</w:t>
      </w:r>
    </w:p>
    <w:p w:rsidR="00BA4C11" w:rsidRDefault="00896E4D" w:rsidP="00BA4C11">
      <w:pPr>
        <w:jc w:val="right"/>
      </w:pPr>
      <w:r>
        <w:t>Ai Sigg. Studenti</w:t>
      </w:r>
    </w:p>
    <w:p w:rsidR="00896E4D" w:rsidRDefault="00896E4D" w:rsidP="00BA4C11">
      <w:pPr>
        <w:jc w:val="right"/>
      </w:pPr>
      <w:r>
        <w:t>Ai Sigg. Genitori</w:t>
      </w:r>
    </w:p>
    <w:p w:rsidR="00BA4C11" w:rsidRPr="00896E4D" w:rsidRDefault="00BA4C11" w:rsidP="00BA4C11">
      <w:pPr>
        <w:jc w:val="right"/>
      </w:pPr>
    </w:p>
    <w:p w:rsidR="00896E4D" w:rsidRPr="00896E4D" w:rsidRDefault="00BA4C11" w:rsidP="00896E4D">
      <w:pPr>
        <w:pStyle w:val="Intestazione"/>
        <w:tabs>
          <w:tab w:val="clear" w:pos="4819"/>
          <w:tab w:val="clear" w:pos="9638"/>
        </w:tabs>
        <w:spacing w:after="40" w:line="288" w:lineRule="auto"/>
        <w:rPr>
          <w:rFonts w:ascii="Tahoma" w:hAnsi="Tahoma" w:cs="Tahoma"/>
        </w:rPr>
      </w:pPr>
      <w:r w:rsidRPr="00896E4D">
        <w:rPr>
          <w:b/>
        </w:rPr>
        <w:t xml:space="preserve">OGGETTO: </w:t>
      </w:r>
      <w:r w:rsidR="00896E4D" w:rsidRPr="00896E4D">
        <w:rPr>
          <w:rFonts w:ascii="Tahoma" w:hAnsi="Tahoma" w:cs="Tahoma"/>
        </w:rPr>
        <w:t xml:space="preserve">DISPOSIZIONE DI ESTENSIONE DEL DIVIETO </w:t>
      </w:r>
      <w:r w:rsidR="00667053">
        <w:rPr>
          <w:rFonts w:ascii="Tahoma" w:hAnsi="Tahoma" w:cs="Tahoma"/>
        </w:rPr>
        <w:t>DI FUMO NELLA SCUOLA</w:t>
      </w:r>
    </w:p>
    <w:p w:rsidR="00667053" w:rsidRDefault="00667053" w:rsidP="00896E4D">
      <w:pPr>
        <w:adjustRightInd w:val="0"/>
        <w:spacing w:line="360" w:lineRule="auto"/>
        <w:jc w:val="both"/>
      </w:pPr>
    </w:p>
    <w:p w:rsidR="00896E4D" w:rsidRPr="00896E4D" w:rsidRDefault="00896E4D" w:rsidP="00896E4D">
      <w:pPr>
        <w:adjustRightInd w:val="0"/>
        <w:spacing w:line="360" w:lineRule="auto"/>
        <w:jc w:val="both"/>
      </w:pPr>
      <w:r w:rsidRPr="00896E4D">
        <w:t xml:space="preserve">Con la presente Circolare, considerata l'estrema importanza della materia finalizzata alla tutela della salute, si ribadiscono le disposizioni interne </w:t>
      </w:r>
      <w:r w:rsidR="008128D4">
        <w:t xml:space="preserve">già adottate </w:t>
      </w:r>
      <w:r w:rsidRPr="00896E4D">
        <w:t>con precedenti provvedimenti al fine di disciplinare il divieto di fumo in tutti gli ambienti del luogo di lavoro, ai sensi delle seguenti normative:</w:t>
      </w:r>
    </w:p>
    <w:p w:rsidR="00896E4D" w:rsidRPr="00896E4D" w:rsidRDefault="00896E4D" w:rsidP="00896E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896E4D">
        <w:rPr>
          <w:rFonts w:ascii="Times New Roman" w:hAnsi="Times New Roman"/>
          <w:sz w:val="24"/>
        </w:rPr>
        <w:t>Legge n. 584 dell' 1 1 novembre 1975;</w:t>
      </w:r>
    </w:p>
    <w:p w:rsidR="00896E4D" w:rsidRPr="00896E4D" w:rsidRDefault="00896E4D" w:rsidP="00896E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 w:rsidRPr="00896E4D">
        <w:rPr>
          <w:rFonts w:ascii="Times New Roman" w:hAnsi="Times New Roman"/>
          <w:sz w:val="24"/>
        </w:rPr>
        <w:t>Direttiva del Presidente del Consiglio dei Ministri 14 dicembre 1995;</w:t>
      </w:r>
    </w:p>
    <w:p w:rsidR="00896E4D" w:rsidRPr="00896E4D" w:rsidRDefault="00896E4D" w:rsidP="00896E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 w:rsidRPr="00896E4D">
        <w:rPr>
          <w:rFonts w:ascii="Times New Roman" w:hAnsi="Times New Roman"/>
          <w:sz w:val="24"/>
        </w:rPr>
        <w:t>Circolare del Ministro della Sanità n. 4 del 28 marzo 2001;</w:t>
      </w:r>
    </w:p>
    <w:p w:rsidR="00896E4D" w:rsidRPr="00896E4D" w:rsidRDefault="00896E4D" w:rsidP="00896E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 w:rsidRPr="00896E4D">
        <w:rPr>
          <w:rFonts w:ascii="Times New Roman" w:hAnsi="Times New Roman"/>
          <w:sz w:val="24"/>
        </w:rPr>
        <w:t>Art. 52, comma 20, della Legge n. 448 del 2001 (legge finanziaria 2002);</w:t>
      </w:r>
    </w:p>
    <w:p w:rsidR="00896E4D" w:rsidRPr="00896E4D" w:rsidRDefault="00896E4D" w:rsidP="00896E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 w:rsidRPr="00896E4D">
        <w:rPr>
          <w:rFonts w:ascii="Times New Roman" w:hAnsi="Times New Roman"/>
          <w:sz w:val="24"/>
        </w:rPr>
        <w:t>Art. 51 della Legge n. 3 del 16 gennaio 2003;</w:t>
      </w:r>
    </w:p>
    <w:p w:rsidR="00896E4D" w:rsidRPr="00896E4D" w:rsidRDefault="00896E4D" w:rsidP="00896E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 w:rsidRPr="00896E4D">
        <w:rPr>
          <w:rFonts w:ascii="Times New Roman" w:hAnsi="Times New Roman"/>
          <w:sz w:val="24"/>
        </w:rPr>
        <w:t>Art. 6 del Decreto-legge n. 32 del 3 marzo 2003;</w:t>
      </w:r>
    </w:p>
    <w:p w:rsidR="00896E4D" w:rsidRPr="00896E4D" w:rsidRDefault="00896E4D" w:rsidP="00896E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 w:rsidRPr="00896E4D">
        <w:rPr>
          <w:rFonts w:ascii="Times New Roman" w:hAnsi="Times New Roman"/>
          <w:sz w:val="24"/>
        </w:rPr>
        <w:t>Circolare del Ministero della Salute del 17 dicembre 2004;</w:t>
      </w:r>
    </w:p>
    <w:p w:rsidR="00896E4D" w:rsidRPr="00896E4D" w:rsidRDefault="00896E4D" w:rsidP="00896E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 w:rsidRPr="00896E4D">
        <w:rPr>
          <w:rFonts w:ascii="Times New Roman" w:hAnsi="Times New Roman"/>
          <w:sz w:val="24"/>
        </w:rPr>
        <w:t>Art. 1, comma 189 della Legge n. 311 del 30.12.2004 (legge finanziaria 2005).</w:t>
      </w:r>
    </w:p>
    <w:p w:rsidR="00896E4D" w:rsidRPr="00896E4D" w:rsidRDefault="00896E4D" w:rsidP="00896E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 w:rsidRPr="00896E4D">
        <w:rPr>
          <w:rFonts w:ascii="Times New Roman" w:hAnsi="Times New Roman"/>
          <w:sz w:val="24"/>
        </w:rPr>
        <w:t>Art. 4, commi 1 e 2 del D.L. 104/2013</w:t>
      </w:r>
    </w:p>
    <w:p w:rsidR="00896E4D" w:rsidRPr="00896E4D" w:rsidRDefault="00896E4D" w:rsidP="008128D4">
      <w:pPr>
        <w:adjustRightInd w:val="0"/>
        <w:spacing w:line="360" w:lineRule="auto"/>
        <w:jc w:val="both"/>
      </w:pPr>
      <w:r w:rsidRPr="00896E4D">
        <w:t>La disposizione i</w:t>
      </w:r>
      <w:r>
        <w:t xml:space="preserve">n cui vige il divieto di fumo comprende </w:t>
      </w:r>
      <w:r w:rsidRPr="00896E4D">
        <w:rPr>
          <w:highlight w:val="yellow"/>
        </w:rPr>
        <w:t xml:space="preserve">le aree di pertinenza degli edifici scolastici </w:t>
      </w:r>
      <w:r w:rsidRPr="00896E4D">
        <w:rPr>
          <w:b/>
          <w:highlight w:val="yellow"/>
        </w:rPr>
        <w:t>(comprese le zone esterne)</w:t>
      </w:r>
      <w:r w:rsidR="008128D4">
        <w:rPr>
          <w:highlight w:val="yellow"/>
        </w:rPr>
        <w:t xml:space="preserve">  </w:t>
      </w:r>
      <w:r w:rsidRPr="00896E4D">
        <w:t xml:space="preserve"> </w:t>
      </w:r>
      <w:r w:rsidR="008128D4">
        <w:t xml:space="preserve"> e </w:t>
      </w:r>
      <w:r w:rsidRPr="00896E4D">
        <w:t>tutti i locali in uso a qualsiasi titolo nelle strutture scolastiche, ivi compresi i vani di transito e quelli adibiti a servizi igienici.</w:t>
      </w:r>
    </w:p>
    <w:p w:rsidR="00896E4D" w:rsidRPr="00896E4D" w:rsidRDefault="00896E4D" w:rsidP="008128D4">
      <w:pPr>
        <w:adjustRightInd w:val="0"/>
        <w:spacing w:line="360" w:lineRule="auto"/>
        <w:jc w:val="both"/>
      </w:pPr>
      <w:r w:rsidRPr="00896E4D">
        <w:t>Il divieto si applica: ai dipendenti, agli utenti e a chiunque frequenti a qualunque titolo i locali della scuola.</w:t>
      </w:r>
    </w:p>
    <w:p w:rsidR="00896E4D" w:rsidRPr="00896E4D" w:rsidRDefault="00896E4D" w:rsidP="008128D4">
      <w:pPr>
        <w:adjustRightInd w:val="0"/>
        <w:spacing w:line="360" w:lineRule="auto"/>
        <w:jc w:val="both"/>
        <w:rPr>
          <w:b/>
        </w:rPr>
      </w:pPr>
      <w:r w:rsidRPr="00896E4D">
        <w:rPr>
          <w:b/>
        </w:rPr>
        <w:t>Si informa il personale che tale divieto è esteso anche all’utilizzo del</w:t>
      </w:r>
      <w:r w:rsidR="008128D4">
        <w:rPr>
          <w:b/>
        </w:rPr>
        <w:t>le c.d. “sigarette elettroniche</w:t>
      </w:r>
      <w:r w:rsidRPr="00896E4D">
        <w:rPr>
          <w:b/>
        </w:rPr>
        <w:t>”</w:t>
      </w:r>
      <w:r w:rsidR="008128D4">
        <w:rPr>
          <w:b/>
        </w:rPr>
        <w:t>.</w:t>
      </w:r>
    </w:p>
    <w:p w:rsidR="00896E4D" w:rsidRPr="00896E4D" w:rsidRDefault="00896E4D" w:rsidP="008128D4">
      <w:pPr>
        <w:adjustRightInd w:val="0"/>
        <w:spacing w:line="360" w:lineRule="auto"/>
        <w:jc w:val="both"/>
      </w:pPr>
      <w:r w:rsidRPr="00896E4D">
        <w:lastRenderedPageBreak/>
        <w:t>L'infrazione al divieto è punita con sanzione amministrativa pecuniaria, il cui importo, già stabilito dall'a</w:t>
      </w:r>
      <w:r w:rsidR="00A12EC0">
        <w:t>r</w:t>
      </w:r>
      <w:r w:rsidRPr="00896E4D">
        <w:t>t. 7 della L. 584/1975, come modificato dall'a</w:t>
      </w:r>
      <w:r w:rsidR="00A12EC0">
        <w:t>r</w:t>
      </w:r>
      <w:r w:rsidRPr="00896E4D">
        <w:t>t. 52, comma 20 della L. 448/2001, è stato ulteriormente aumentato del 10% dalla L. n. 311/2004, art. 1, comma 189 (legge finanziaria 2005).</w:t>
      </w:r>
    </w:p>
    <w:p w:rsidR="00896E4D" w:rsidRPr="00896E4D" w:rsidRDefault="00896E4D" w:rsidP="00896E4D">
      <w:pPr>
        <w:adjustRightInd w:val="0"/>
        <w:spacing w:line="360" w:lineRule="auto"/>
      </w:pPr>
      <w:r w:rsidRPr="00896E4D">
        <w:t>La misura della sanzione attualmente va da un minimo di 27,50 Euro, fino a un massimo, in caso di recidive, di 275,00 Euro, ed è raddoppiata qualora la violazione sia commessa alla presenza di una donna in stato di gravidanza o di bambini fino a 12 anni.</w:t>
      </w:r>
    </w:p>
    <w:p w:rsidR="00896E4D" w:rsidRPr="00896E4D" w:rsidRDefault="00896E4D" w:rsidP="00896E4D">
      <w:pPr>
        <w:spacing w:after="40" w:line="288" w:lineRule="auto"/>
        <w:jc w:val="both"/>
        <w:rPr>
          <w:highlight w:val="yellow"/>
        </w:rPr>
      </w:pPr>
    </w:p>
    <w:p w:rsidR="00896E4D" w:rsidRPr="00896E4D" w:rsidRDefault="00896E4D" w:rsidP="00896E4D">
      <w:pPr>
        <w:spacing w:after="40" w:line="288" w:lineRule="auto"/>
        <w:jc w:val="both"/>
      </w:pPr>
      <w:r w:rsidRPr="00896E4D">
        <w:rPr>
          <w:i/>
          <w:iCs/>
        </w:rPr>
        <w:tab/>
      </w:r>
      <w:r w:rsidRPr="00896E4D">
        <w:rPr>
          <w:i/>
          <w:iCs/>
        </w:rPr>
        <w:tab/>
      </w:r>
      <w:r w:rsidRPr="00896E4D">
        <w:rPr>
          <w:i/>
          <w:iCs/>
        </w:rPr>
        <w:tab/>
      </w:r>
      <w:r w:rsidRPr="00896E4D">
        <w:rPr>
          <w:i/>
          <w:iCs/>
        </w:rPr>
        <w:tab/>
      </w:r>
    </w:p>
    <w:p w:rsidR="00BA4C11" w:rsidRPr="00896E4D" w:rsidRDefault="00BA4C11" w:rsidP="00896E4D">
      <w:r w:rsidRPr="00896E4D">
        <w:rPr>
          <w:sz w:val="22"/>
        </w:rPr>
        <w:tab/>
      </w:r>
      <w:r w:rsidRPr="00896E4D">
        <w:rPr>
          <w:sz w:val="22"/>
        </w:rPr>
        <w:tab/>
      </w:r>
      <w:r w:rsidRPr="00896E4D">
        <w:rPr>
          <w:sz w:val="22"/>
        </w:rPr>
        <w:tab/>
      </w:r>
      <w:r w:rsidRPr="00896E4D">
        <w:rPr>
          <w:sz w:val="22"/>
        </w:rPr>
        <w:tab/>
      </w:r>
      <w:r w:rsidRPr="00896E4D">
        <w:rPr>
          <w:sz w:val="22"/>
        </w:rPr>
        <w:tab/>
      </w:r>
      <w:r w:rsidRPr="00896E4D">
        <w:rPr>
          <w:sz w:val="22"/>
        </w:rPr>
        <w:tab/>
      </w:r>
      <w:r w:rsidRPr="00896E4D">
        <w:rPr>
          <w:sz w:val="22"/>
        </w:rPr>
        <w:tab/>
      </w:r>
      <w:r w:rsidRPr="00896E4D">
        <w:rPr>
          <w:sz w:val="22"/>
        </w:rPr>
        <w:tab/>
      </w:r>
      <w:r w:rsidRPr="00896E4D">
        <w:rPr>
          <w:sz w:val="22"/>
        </w:rPr>
        <w:tab/>
      </w:r>
      <w:r w:rsidR="00667053">
        <w:rPr>
          <w:sz w:val="22"/>
        </w:rPr>
        <w:tab/>
      </w:r>
      <w:r w:rsidRPr="00896E4D">
        <w:t>Il Dirigente Scolastico</w:t>
      </w:r>
    </w:p>
    <w:p w:rsidR="00BA4C11" w:rsidRPr="00896E4D" w:rsidRDefault="00BA4C11" w:rsidP="00BA4C11">
      <w:r w:rsidRPr="00896E4D">
        <w:tab/>
      </w:r>
      <w:r w:rsidRPr="00896E4D">
        <w:tab/>
        <w:t xml:space="preserve">                                                                                          Prof.ssa Cristina Boracchi</w:t>
      </w:r>
    </w:p>
    <w:p w:rsidR="00BA4C11" w:rsidRPr="00896E4D" w:rsidRDefault="00E340DF" w:rsidP="00667053">
      <w:pPr>
        <w:ind w:left="6372"/>
      </w:pPr>
      <w:r w:rsidRPr="00896E4D">
        <w:rPr>
          <w:lang w:eastAsia="it-IT"/>
        </w:rPr>
        <w:object w:dxaOrig="10844" w:dyaOrig="2955">
          <v:shape id="_x0000_i1028" type="#_x0000_t75" style="width:153.75pt;height:38.25pt" o:ole="">
            <v:imagedata r:id="rId12" o:title=""/>
          </v:shape>
          <o:OLEObject Type="Embed" ProgID="MSPhotoEd.3" ShapeID="_x0000_i1028" DrawAspect="Content" ObjectID="_1442742896" r:id="rId13"/>
        </w:object>
      </w:r>
    </w:p>
    <w:p w:rsidR="00BA4C11" w:rsidRDefault="00BA4C11"/>
    <w:p w:rsidR="00BA4C11" w:rsidRDefault="00BA4C11"/>
    <w:p w:rsidR="00BA4C11" w:rsidRDefault="00BA4C11"/>
    <w:p w:rsidR="006603F8" w:rsidRDefault="006603F8" w:rsidP="00EA7E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603F8">
      <w:footerReference w:type="default" r:id="rId14"/>
      <w:pgSz w:w="12240" w:h="15840"/>
      <w:pgMar w:top="1134" w:right="1134" w:bottom="843" w:left="1134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35D" w:rsidRDefault="0052735D">
      <w:r>
        <w:separator/>
      </w:r>
    </w:p>
  </w:endnote>
  <w:endnote w:type="continuationSeparator" w:id="1">
    <w:p w:rsidR="0052735D" w:rsidRDefault="0052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D" w:rsidRDefault="00D13D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35D" w:rsidRDefault="0052735D">
      <w:r>
        <w:separator/>
      </w:r>
    </w:p>
  </w:footnote>
  <w:footnote w:type="continuationSeparator" w:id="1">
    <w:p w:rsidR="0052735D" w:rsidRDefault="00527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6557C"/>
    <w:multiLevelType w:val="hybridMultilevel"/>
    <w:tmpl w:val="63C8651E"/>
    <w:lvl w:ilvl="0" w:tplc="4CF481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06952"/>
    <w:multiLevelType w:val="hybridMultilevel"/>
    <w:tmpl w:val="9F4829F8"/>
    <w:lvl w:ilvl="0" w:tplc="E55EC98E">
      <w:start w:val="65535"/>
      <w:numFmt w:val="bullet"/>
      <w:lvlText w:val="-"/>
      <w:legacy w:legacy="1" w:legacySpace="0" w:legacyIndent="137"/>
      <w:lvlJc w:val="left"/>
      <w:pPr>
        <w:ind w:left="0" w:firstLine="0"/>
      </w:pPr>
      <w:rPr>
        <w:rFonts w:ascii="Arial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66FBC"/>
    <w:multiLevelType w:val="hybridMultilevel"/>
    <w:tmpl w:val="C2CE11B0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445"/>
    <w:rsid w:val="00095E65"/>
    <w:rsid w:val="00116123"/>
    <w:rsid w:val="001B4094"/>
    <w:rsid w:val="00245BFC"/>
    <w:rsid w:val="0025545D"/>
    <w:rsid w:val="003E4445"/>
    <w:rsid w:val="004465BA"/>
    <w:rsid w:val="00487491"/>
    <w:rsid w:val="004D1F0E"/>
    <w:rsid w:val="0052735D"/>
    <w:rsid w:val="00570A6E"/>
    <w:rsid w:val="0058162E"/>
    <w:rsid w:val="0058729A"/>
    <w:rsid w:val="006603F8"/>
    <w:rsid w:val="00667053"/>
    <w:rsid w:val="00795A3E"/>
    <w:rsid w:val="007D6B15"/>
    <w:rsid w:val="00811A02"/>
    <w:rsid w:val="008128D4"/>
    <w:rsid w:val="00820222"/>
    <w:rsid w:val="00850491"/>
    <w:rsid w:val="00896E4D"/>
    <w:rsid w:val="00907281"/>
    <w:rsid w:val="009410FD"/>
    <w:rsid w:val="0095110B"/>
    <w:rsid w:val="00965268"/>
    <w:rsid w:val="00966A86"/>
    <w:rsid w:val="00A05047"/>
    <w:rsid w:val="00A12EC0"/>
    <w:rsid w:val="00B13A37"/>
    <w:rsid w:val="00B33848"/>
    <w:rsid w:val="00BA4C11"/>
    <w:rsid w:val="00D01F65"/>
    <w:rsid w:val="00D13DAD"/>
    <w:rsid w:val="00D2120A"/>
    <w:rsid w:val="00E23246"/>
    <w:rsid w:val="00E340DF"/>
    <w:rsid w:val="00EA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arpredefinitoparagrafo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WW-Carpredefinitoparagrafo"/>
    <w:rPr>
      <w:color w:val="800080"/>
      <w:u w:val="single"/>
    </w:rPr>
  </w:style>
  <w:style w:type="character" w:customStyle="1" w:styleId="TestofumettoCarattere">
    <w:name w:val="Testo fumetto Carattere"/>
    <w:basedOn w:val="WW-Carpredefinitoparagrafo"/>
    <w:rPr>
      <w:rFonts w:ascii="Tahoma" w:hAnsi="Tahoma" w:cs="Tahoma"/>
      <w:sz w:val="16"/>
      <w:szCs w:val="16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896E4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ccrespi@ti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BUSTO ARSIZIO</Company>
  <LinksUpToDate>false</LinksUpToDate>
  <CharactersWithSpaces>2756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2013-10-07T09:58:00Z</cp:lastPrinted>
  <dcterms:created xsi:type="dcterms:W3CDTF">2013-10-08T11:09:00Z</dcterms:created>
  <dcterms:modified xsi:type="dcterms:W3CDTF">2013-10-08T11:09:00Z</dcterms:modified>
</cp:coreProperties>
</file>