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0D" w:rsidRDefault="005E28D9" w:rsidP="005E28D9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ROMA, 27 dicembre 2013</w:t>
      </w:r>
    </w:p>
    <w:p w:rsidR="0021380D" w:rsidRPr="0021380D" w:rsidRDefault="0021380D" w:rsidP="0021380D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32"/>
          <w:szCs w:val="32"/>
        </w:rPr>
      </w:pPr>
      <w:r w:rsidRPr="0021380D">
        <w:rPr>
          <w:rFonts w:ascii="Arial" w:hAnsi="Arial" w:cs="Arial"/>
          <w:b/>
          <w:bCs/>
          <w:sz w:val="32"/>
          <w:szCs w:val="32"/>
        </w:rPr>
        <w:t>Università, stabilite le date dei test dei corsi ad accesso programmato</w:t>
      </w:r>
    </w:p>
    <w:p w:rsidR="0021380D" w:rsidRPr="0021380D" w:rsidRDefault="0021380D" w:rsidP="0021380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32"/>
          <w:szCs w:val="32"/>
        </w:rPr>
      </w:pPr>
      <w:r w:rsidRPr="0021380D">
        <w:rPr>
          <w:rFonts w:ascii="Arial" w:hAnsi="Arial" w:cs="Arial"/>
          <w:sz w:val="32"/>
          <w:szCs w:val="32"/>
        </w:rPr>
        <w:t>Il Ministro dell’Istruzione, dell’Università e della Ricerca, Maria Chiara Carrozza, ha stabilito le date dei test dei corsi di laurea ad accesso programmato che nel 2014 saranno anticipati e si svolgeranno in primavera, fatta eccezione per le Professioni Sanitarie, che sono a numero programmato ma a livello locale, con test differenziati per ciascun ateneo. Questo il calendario ufficiale:</w:t>
      </w:r>
    </w:p>
    <w:p w:rsidR="0021380D" w:rsidRPr="0021380D" w:rsidRDefault="0021380D" w:rsidP="0021380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sz w:val="32"/>
          <w:szCs w:val="32"/>
        </w:rPr>
      </w:pPr>
      <w:r w:rsidRPr="0021380D">
        <w:rPr>
          <w:rFonts w:ascii="Arial" w:hAnsi="Arial" w:cs="Arial"/>
          <w:sz w:val="32"/>
          <w:szCs w:val="32"/>
        </w:rPr>
        <w:tab/>
      </w:r>
      <w:r w:rsidRPr="0021380D">
        <w:rPr>
          <w:rFonts w:ascii="Arial" w:hAnsi="Arial" w:cs="Arial"/>
          <w:sz w:val="32"/>
          <w:szCs w:val="32"/>
        </w:rPr>
        <w:tab/>
      </w:r>
      <w:r w:rsidRPr="0021380D">
        <w:rPr>
          <w:rFonts w:ascii="Arial" w:hAnsi="Arial" w:cs="Arial"/>
          <w:b/>
          <w:sz w:val="32"/>
          <w:szCs w:val="32"/>
        </w:rPr>
        <w:t>Medicina e Chirurgia -  Odontoiatria e Protesi Dentaria in lingua italiana,  8 aprile 2014;</w:t>
      </w:r>
    </w:p>
    <w:p w:rsidR="0021380D" w:rsidRPr="0021380D" w:rsidRDefault="0021380D" w:rsidP="0021380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sz w:val="32"/>
          <w:szCs w:val="32"/>
        </w:rPr>
      </w:pPr>
      <w:r w:rsidRPr="0021380D">
        <w:rPr>
          <w:rFonts w:ascii="Arial" w:hAnsi="Arial" w:cs="Arial"/>
          <w:b/>
          <w:sz w:val="32"/>
          <w:szCs w:val="32"/>
        </w:rPr>
        <w:tab/>
      </w:r>
      <w:r w:rsidRPr="0021380D">
        <w:rPr>
          <w:rFonts w:ascii="Arial" w:hAnsi="Arial" w:cs="Arial"/>
          <w:b/>
          <w:sz w:val="32"/>
          <w:szCs w:val="32"/>
        </w:rPr>
        <w:tab/>
        <w:t>Medicina Veterinaria, 9 aprile 2014;</w:t>
      </w:r>
    </w:p>
    <w:p w:rsidR="0021380D" w:rsidRPr="0021380D" w:rsidRDefault="0021380D" w:rsidP="0021380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sz w:val="32"/>
          <w:szCs w:val="32"/>
        </w:rPr>
      </w:pPr>
      <w:r w:rsidRPr="0021380D">
        <w:rPr>
          <w:rFonts w:ascii="Arial" w:hAnsi="Arial" w:cs="Arial"/>
          <w:b/>
          <w:sz w:val="32"/>
          <w:szCs w:val="32"/>
        </w:rPr>
        <w:tab/>
      </w:r>
      <w:r w:rsidRPr="0021380D">
        <w:rPr>
          <w:rFonts w:ascii="Arial" w:hAnsi="Arial" w:cs="Arial"/>
          <w:b/>
          <w:sz w:val="32"/>
          <w:szCs w:val="32"/>
        </w:rPr>
        <w:tab/>
        <w:t>Corsi di laurea e di laurea magistrale a ciclo unico, direttamente finalizzati alla professione di Architetto, 10 aprile 2014;</w:t>
      </w:r>
    </w:p>
    <w:p w:rsidR="0021380D" w:rsidRPr="0021380D" w:rsidRDefault="0021380D" w:rsidP="0021380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sz w:val="32"/>
          <w:szCs w:val="32"/>
        </w:rPr>
      </w:pPr>
      <w:r w:rsidRPr="0021380D">
        <w:rPr>
          <w:rFonts w:ascii="Arial" w:hAnsi="Arial" w:cs="Arial"/>
          <w:b/>
          <w:sz w:val="32"/>
          <w:szCs w:val="32"/>
        </w:rPr>
        <w:tab/>
      </w:r>
      <w:r w:rsidRPr="0021380D">
        <w:rPr>
          <w:rFonts w:ascii="Arial" w:hAnsi="Arial" w:cs="Arial"/>
          <w:b/>
          <w:sz w:val="32"/>
          <w:szCs w:val="32"/>
        </w:rPr>
        <w:tab/>
        <w:t>Medicina e Chirurgia in lingua inglese, 29 aprile 2014;</w:t>
      </w:r>
    </w:p>
    <w:p w:rsidR="0021380D" w:rsidRPr="0021380D" w:rsidRDefault="0021380D" w:rsidP="0021380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sz w:val="32"/>
          <w:szCs w:val="32"/>
        </w:rPr>
      </w:pPr>
      <w:r w:rsidRPr="0021380D">
        <w:rPr>
          <w:rFonts w:ascii="Arial" w:hAnsi="Arial" w:cs="Arial"/>
          <w:b/>
          <w:sz w:val="32"/>
          <w:szCs w:val="32"/>
        </w:rPr>
        <w:tab/>
      </w:r>
      <w:r w:rsidRPr="0021380D">
        <w:rPr>
          <w:rFonts w:ascii="Arial" w:hAnsi="Arial" w:cs="Arial"/>
          <w:b/>
          <w:sz w:val="32"/>
          <w:szCs w:val="32"/>
        </w:rPr>
        <w:tab/>
        <w:t>Professioni sanitarie, 3 settembre 2014.</w:t>
      </w:r>
    </w:p>
    <w:p w:rsidR="0021380D" w:rsidRDefault="0021380D" w:rsidP="0021380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</w:p>
    <w:p w:rsidR="0021380D" w:rsidRPr="0021380D" w:rsidRDefault="0021380D" w:rsidP="002138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  <w:r w:rsidRPr="0021380D">
        <w:rPr>
          <w:rFonts w:ascii="Arial" w:hAnsi="Arial" w:cs="Arial"/>
          <w:b/>
          <w:sz w:val="32"/>
          <w:szCs w:val="32"/>
        </w:rPr>
        <w:t>UNIVERSITA’ INSUBRIA</w:t>
      </w:r>
    </w:p>
    <w:p w:rsidR="0021380D" w:rsidRDefault="0021380D" w:rsidP="002138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1380D" w:rsidRPr="0021380D" w:rsidRDefault="0021380D" w:rsidP="002138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1380D" w:rsidRDefault="0021380D" w:rsidP="0021380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Corsi di laurea magistrale a ciclo unico in Medicina e Chirurgia e Odontoiatria e Protesi Dentaria: </w:t>
      </w:r>
      <w:r>
        <w:rPr>
          <w:rFonts w:ascii="Arial" w:hAnsi="Arial" w:cs="Arial"/>
          <w:b/>
          <w:bCs/>
          <w:color w:val="18376A"/>
          <w:sz w:val="32"/>
          <w:szCs w:val="32"/>
        </w:rPr>
        <w:t> </w:t>
      </w:r>
      <w:r>
        <w:rPr>
          <w:rFonts w:ascii="Arial" w:hAnsi="Arial" w:cs="Arial"/>
          <w:b/>
          <w:bCs/>
          <w:sz w:val="32"/>
          <w:szCs w:val="32"/>
        </w:rPr>
        <w:t>PRESENTAZIONE DEI CORSI E DELLE MODALITÀ DI ACCESSO</w:t>
      </w:r>
    </w:p>
    <w:p w:rsidR="0021380D" w:rsidRDefault="0021380D" w:rsidP="0021380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>Il 27 dicembre 2013 il Ministro dell’Istruzione, dell’Università e della Ricerca ha stabilito le date dei test dei corsi di laurea ad accesso programmato che nel 2014 saranno anticipati e si svolgeranno in primavera.</w:t>
      </w:r>
    </w:p>
    <w:p w:rsidR="0021380D" w:rsidRDefault="0021380D" w:rsidP="0021380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>Il calendario ufficiale ha definito l’8 aprile 2014 come data di svolgimento del Test di Ammissione ai</w:t>
      </w:r>
      <w:r>
        <w:rPr>
          <w:rFonts w:ascii="Arial" w:hAnsi="Arial" w:cs="Arial"/>
          <w:b/>
          <w:bCs/>
          <w:sz w:val="32"/>
          <w:szCs w:val="32"/>
        </w:rPr>
        <w:t xml:space="preserve"> Corsi di Laurea Magistrale in Medicina e Chirurgia ed Odontoiatria e Protesi Dentaria.</w:t>
      </w:r>
    </w:p>
    <w:p w:rsidR="0021380D" w:rsidRPr="005E28D9" w:rsidRDefault="0021380D" w:rsidP="0021380D">
      <w:pPr>
        <w:widowControl w:val="0"/>
        <w:autoSpaceDE w:val="0"/>
        <w:autoSpaceDN w:val="0"/>
        <w:adjustRightInd w:val="0"/>
        <w:ind w:right="378"/>
        <w:rPr>
          <w:rFonts w:ascii="Arial" w:hAnsi="Arial" w:cs="Arial"/>
          <w:sz w:val="32"/>
          <w:szCs w:val="32"/>
        </w:rPr>
      </w:pPr>
      <w:r w:rsidRPr="005E28D9">
        <w:rPr>
          <w:rFonts w:ascii="Calibri" w:hAnsi="Calibri" w:cs="Calibri"/>
          <w:sz w:val="32"/>
          <w:szCs w:val="32"/>
        </w:rPr>
        <w:t>La Scuola di Medicina</w:t>
      </w:r>
      <w:r w:rsidRPr="005E28D9">
        <w:rPr>
          <w:rFonts w:ascii="Calibri" w:hAnsi="Calibri" w:cs="Calibri"/>
          <w:color w:val="18376A"/>
          <w:sz w:val="32"/>
          <w:szCs w:val="32"/>
        </w:rPr>
        <w:t xml:space="preserve"> </w:t>
      </w:r>
      <w:r w:rsidRPr="005E28D9">
        <w:rPr>
          <w:rFonts w:ascii="Calibri" w:hAnsi="Calibri" w:cs="Calibri"/>
          <w:sz w:val="32"/>
          <w:szCs w:val="32"/>
        </w:rPr>
        <w:t xml:space="preserve">dell’Università degli Studi dell’Insubria, tenendo conto delle nuove disposizioni ministeriali, ha programmato due incontri </w:t>
      </w:r>
      <w:r w:rsidRPr="005E28D9">
        <w:rPr>
          <w:rFonts w:ascii="Calibri" w:hAnsi="Calibri" w:cs="Calibri"/>
          <w:sz w:val="32"/>
          <w:szCs w:val="32"/>
        </w:rPr>
        <w:lastRenderedPageBreak/>
        <w:t xml:space="preserve">di presentazione dei corsi e del test in anticipo rispetto ai tradizionali </w:t>
      </w:r>
      <w:hyperlink r:id="rId6" w:history="1">
        <w:r w:rsidRPr="005E28D9">
          <w:rPr>
            <w:rFonts w:ascii="Arial" w:hAnsi="Arial" w:cs="Arial"/>
            <w:color w:val="233789"/>
            <w:sz w:val="32"/>
            <w:szCs w:val="32"/>
            <w:u w:val="single" w:color="233789"/>
          </w:rPr>
          <w:t>Open Day</w:t>
        </w:r>
      </w:hyperlink>
      <w:r w:rsidRPr="005E28D9">
        <w:rPr>
          <w:rFonts w:ascii="Calibri" w:hAnsi="Calibri" w:cs="Calibri"/>
          <w:sz w:val="32"/>
          <w:szCs w:val="32"/>
        </w:rPr>
        <w:t>, per i giorni:</w:t>
      </w:r>
    </w:p>
    <w:p w:rsidR="0021380D" w:rsidRPr="005E28D9" w:rsidRDefault="0021380D" w:rsidP="0021380D">
      <w:pPr>
        <w:widowControl w:val="0"/>
        <w:autoSpaceDE w:val="0"/>
        <w:autoSpaceDN w:val="0"/>
        <w:adjustRightInd w:val="0"/>
        <w:ind w:left="944" w:right="378"/>
        <w:rPr>
          <w:rFonts w:ascii="Arial" w:hAnsi="Arial" w:cs="Arial"/>
          <w:sz w:val="32"/>
          <w:szCs w:val="32"/>
        </w:rPr>
      </w:pPr>
      <w:r w:rsidRPr="005E28D9">
        <w:rPr>
          <w:rFonts w:ascii="Calibri" w:hAnsi="Calibri" w:cs="Calibri"/>
          <w:b/>
          <w:bCs/>
          <w:sz w:val="32"/>
          <w:szCs w:val="32"/>
        </w:rPr>
        <w:t>venerdì 14 febbraio 2014</w:t>
      </w:r>
      <w:r w:rsidRPr="005E28D9">
        <w:rPr>
          <w:rFonts w:ascii="Calibri" w:hAnsi="Calibri" w:cs="Calibri"/>
          <w:sz w:val="32"/>
          <w:szCs w:val="32"/>
        </w:rPr>
        <w:t xml:space="preserve">, nella sede di </w:t>
      </w:r>
      <w:r w:rsidRPr="005E28D9">
        <w:rPr>
          <w:rFonts w:ascii="Calibri" w:hAnsi="Calibri" w:cs="Calibri"/>
          <w:b/>
          <w:bCs/>
          <w:sz w:val="32"/>
          <w:szCs w:val="32"/>
        </w:rPr>
        <w:t>Como</w:t>
      </w:r>
    </w:p>
    <w:p w:rsidR="0021380D" w:rsidRDefault="0021380D" w:rsidP="0021380D">
      <w:pPr>
        <w:widowControl w:val="0"/>
        <w:autoSpaceDE w:val="0"/>
        <w:autoSpaceDN w:val="0"/>
        <w:adjustRightInd w:val="0"/>
        <w:ind w:left="944" w:right="378"/>
        <w:rPr>
          <w:rFonts w:ascii="Arial" w:hAnsi="Arial" w:cs="Arial"/>
        </w:rPr>
      </w:pPr>
      <w:r w:rsidRPr="005E28D9">
        <w:rPr>
          <w:rFonts w:ascii="Calibri" w:hAnsi="Calibri" w:cs="Calibri"/>
          <w:b/>
          <w:bCs/>
          <w:sz w:val="32"/>
          <w:szCs w:val="32"/>
        </w:rPr>
        <w:t>venerdì 21 febbraio 2014</w:t>
      </w:r>
      <w:r w:rsidRPr="005E28D9">
        <w:rPr>
          <w:rFonts w:ascii="Calibri" w:hAnsi="Calibri" w:cs="Calibri"/>
          <w:sz w:val="32"/>
          <w:szCs w:val="32"/>
        </w:rPr>
        <w:t xml:space="preserve">, nella sede di </w:t>
      </w:r>
      <w:r w:rsidRPr="005E28D9">
        <w:rPr>
          <w:rFonts w:ascii="Calibri" w:hAnsi="Calibri" w:cs="Calibri"/>
          <w:b/>
          <w:bCs/>
          <w:sz w:val="32"/>
          <w:szCs w:val="32"/>
        </w:rPr>
        <w:t>Varese</w:t>
      </w:r>
      <w:r>
        <w:rPr>
          <w:rFonts w:ascii="Calibri" w:hAnsi="Calibri" w:cs="Calibri"/>
          <w:b/>
          <w:bCs/>
        </w:rPr>
        <w:t>.</w:t>
      </w:r>
    </w:p>
    <w:p w:rsidR="0021380D" w:rsidRDefault="0021380D" w:rsidP="0021380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color w:val="802627"/>
          <w:sz w:val="32"/>
          <w:szCs w:val="32"/>
        </w:rPr>
        <w:t> </w:t>
      </w:r>
    </w:p>
    <w:p w:rsidR="0021380D" w:rsidRDefault="0021380D" w:rsidP="0021380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>Le iscrizioni sono già aperte. Per motivi organizzativi si raccomanda di formalizzare al più presto l’adesione all’evento!!</w:t>
      </w:r>
    </w:p>
    <w:p w:rsidR="0021380D" w:rsidRDefault="0021380D" w:rsidP="0021380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color w:val="802627"/>
        </w:rPr>
        <w:t> </w:t>
      </w:r>
    </w:p>
    <w:p w:rsidR="0021380D" w:rsidRDefault="0021380D" w:rsidP="0021380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>MAGGIORI INFORMAZIONI:</w:t>
      </w:r>
      <w:r>
        <w:rPr>
          <w:rFonts w:ascii="Arial" w:hAnsi="Arial" w:cs="Arial"/>
          <w:color w:val="802627"/>
        </w:rPr>
        <w:t xml:space="preserve"> </w:t>
      </w:r>
      <w:hyperlink r:id="rId7" w:history="1">
        <w:r>
          <w:rPr>
            <w:rFonts w:ascii="Arial" w:hAnsi="Arial" w:cs="Arial"/>
            <w:color w:val="233789"/>
            <w:u w:val="single" w:color="233789"/>
          </w:rPr>
          <w:t>clicca qui.</w:t>
        </w:r>
      </w:hyperlink>
    </w:p>
    <w:p w:rsidR="0021380D" w:rsidRDefault="0021380D" w:rsidP="0021380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</w:p>
    <w:p w:rsidR="0021380D" w:rsidRPr="0021380D" w:rsidRDefault="0021380D" w:rsidP="0021380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</w:rPr>
      </w:pPr>
      <w:r w:rsidRPr="0021380D">
        <w:rPr>
          <w:rFonts w:ascii="Arial" w:hAnsi="Arial" w:cs="Arial"/>
          <w:b/>
        </w:rPr>
        <w:t>POLITECNICO TORINO</w:t>
      </w:r>
    </w:p>
    <w:p w:rsidR="0021380D" w:rsidRPr="005E28D9" w:rsidRDefault="0021380D" w:rsidP="0021380D">
      <w:pPr>
        <w:widowControl w:val="0"/>
        <w:autoSpaceDE w:val="0"/>
        <w:autoSpaceDN w:val="0"/>
        <w:adjustRightInd w:val="0"/>
        <w:ind w:firstLine="520"/>
        <w:jc w:val="both"/>
        <w:rPr>
          <w:rFonts w:ascii="Arial" w:hAnsi="Arial" w:cs="Arial"/>
          <w:sz w:val="32"/>
          <w:szCs w:val="32"/>
        </w:rPr>
      </w:pPr>
      <w:r w:rsidRPr="005E28D9">
        <w:rPr>
          <w:rFonts w:ascii="Arial Narrow" w:hAnsi="Arial Narrow" w:cs="Arial Narrow"/>
          <w:sz w:val="32"/>
          <w:szCs w:val="32"/>
        </w:rPr>
        <w:t xml:space="preserve">in vista del test per l’accesso ai corsi di laurea dell’area dell’Architettura, stabilito a livello nazionale per il </w:t>
      </w:r>
      <w:r w:rsidRPr="005E28D9">
        <w:rPr>
          <w:rFonts w:ascii="Arial Narrow" w:hAnsi="Arial Narrow" w:cs="Arial Narrow"/>
          <w:b/>
          <w:bCs/>
          <w:sz w:val="32"/>
          <w:szCs w:val="32"/>
        </w:rPr>
        <w:t>10 aprile 2014</w:t>
      </w:r>
      <w:r w:rsidRPr="005E28D9">
        <w:rPr>
          <w:rFonts w:ascii="Arial Narrow" w:hAnsi="Arial Narrow" w:cs="Arial Narrow"/>
          <w:sz w:val="32"/>
          <w:szCs w:val="32"/>
        </w:rPr>
        <w:t xml:space="preserve">, il Politecnico di Torino organizza l’evento </w:t>
      </w:r>
      <w:r w:rsidRPr="005E28D9">
        <w:rPr>
          <w:rFonts w:ascii="Arial Narrow" w:hAnsi="Arial Narrow" w:cs="Arial Narrow"/>
          <w:sz w:val="32"/>
          <w:szCs w:val="32"/>
          <w:u w:val="single"/>
        </w:rPr>
        <w:t>Open Day(s) Architettura_ Pianificazione_Design</w:t>
      </w:r>
      <w:r w:rsidRPr="005E28D9">
        <w:rPr>
          <w:rFonts w:ascii="Arial Narrow" w:hAnsi="Arial Narrow" w:cs="Arial Narrow"/>
          <w:sz w:val="32"/>
          <w:szCs w:val="32"/>
        </w:rPr>
        <w:t>,  rivolto agli studenti interessati ad intraprendere gli studi universitari in tale area.</w:t>
      </w:r>
    </w:p>
    <w:p w:rsidR="0021380D" w:rsidRPr="005E28D9" w:rsidRDefault="0021380D" w:rsidP="0021380D">
      <w:pPr>
        <w:widowControl w:val="0"/>
        <w:autoSpaceDE w:val="0"/>
        <w:autoSpaceDN w:val="0"/>
        <w:adjustRightInd w:val="0"/>
        <w:ind w:firstLine="520"/>
        <w:jc w:val="both"/>
        <w:rPr>
          <w:rFonts w:ascii="Arial" w:hAnsi="Arial" w:cs="Arial"/>
          <w:sz w:val="32"/>
          <w:szCs w:val="32"/>
        </w:rPr>
      </w:pPr>
      <w:r w:rsidRPr="005E28D9">
        <w:rPr>
          <w:rFonts w:ascii="Arial Narrow" w:hAnsi="Arial Narrow" w:cs="Arial Narrow"/>
          <w:sz w:val="32"/>
          <w:szCs w:val="32"/>
        </w:rPr>
        <w:t xml:space="preserve">L’evento si terrà nei giorni </w:t>
      </w:r>
      <w:r w:rsidRPr="005E28D9">
        <w:rPr>
          <w:rFonts w:ascii="Arial Narrow" w:hAnsi="Arial Narrow" w:cs="Arial Narrow"/>
          <w:b/>
          <w:bCs/>
          <w:sz w:val="32"/>
          <w:szCs w:val="32"/>
        </w:rPr>
        <w:t>31 gennaio e 1 febbraio 2014</w:t>
      </w:r>
      <w:r w:rsidRPr="005E28D9">
        <w:rPr>
          <w:rFonts w:ascii="Arial Narrow" w:hAnsi="Arial Narrow" w:cs="Arial Narrow"/>
          <w:sz w:val="32"/>
          <w:szCs w:val="32"/>
        </w:rPr>
        <w:t xml:space="preserve"> presso la sede del Castello del Valentino, offrendo  - tra l’altro - la possibilità di visitare le prestigiose sale normalmente non aperte al pubblico; inoltre la scelta dei giorni di venerdì e sabato potrà permettere di conoscere Torino, città ricca di monumenti storici e musei di valore internazionale (</w:t>
      </w:r>
      <w:hyperlink r:id="rId8" w:history="1">
        <w:r w:rsidRPr="005E28D9">
          <w:rPr>
            <w:rFonts w:ascii="Arial" w:hAnsi="Arial" w:cs="Arial"/>
            <w:color w:val="233789"/>
            <w:sz w:val="32"/>
            <w:szCs w:val="32"/>
            <w:u w:val="single" w:color="233789"/>
          </w:rPr>
          <w:t>http://www.comune.torino.it/canaleturismo/</w:t>
        </w:r>
      </w:hyperlink>
      <w:r w:rsidRPr="005E28D9">
        <w:rPr>
          <w:rFonts w:ascii="Arial Narrow" w:hAnsi="Arial Narrow" w:cs="Arial Narrow"/>
          <w:sz w:val="32"/>
          <w:szCs w:val="32"/>
        </w:rPr>
        <w:t>).</w:t>
      </w:r>
    </w:p>
    <w:p w:rsidR="0021380D" w:rsidRPr="005E28D9" w:rsidRDefault="0021380D" w:rsidP="0021380D">
      <w:pPr>
        <w:widowControl w:val="0"/>
        <w:autoSpaceDE w:val="0"/>
        <w:autoSpaceDN w:val="0"/>
        <w:adjustRightInd w:val="0"/>
        <w:spacing w:after="240"/>
        <w:ind w:firstLine="476"/>
        <w:jc w:val="both"/>
        <w:rPr>
          <w:rFonts w:ascii="Arial" w:hAnsi="Arial" w:cs="Arial"/>
          <w:sz w:val="32"/>
          <w:szCs w:val="32"/>
        </w:rPr>
      </w:pPr>
      <w:r w:rsidRPr="005E28D9">
        <w:rPr>
          <w:rFonts w:ascii="Arial Narrow" w:hAnsi="Arial Narrow" w:cs="Arial Narrow"/>
          <w:sz w:val="32"/>
          <w:szCs w:val="32"/>
        </w:rPr>
        <w:t>Gli Open Day(s) prevedono momenti interattivi con gli studenti attraverso workshop, visite guidate, sequenze di brevi lezioni, stand informativi, dibattiti e allestimento di lavori qualificati degli studenti iscritti ai corsi di laurea dell’Architettura.</w:t>
      </w:r>
    </w:p>
    <w:p w:rsidR="0021380D" w:rsidRPr="005E28D9" w:rsidRDefault="0021380D" w:rsidP="0021380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32"/>
          <w:szCs w:val="32"/>
        </w:rPr>
      </w:pPr>
      <w:r w:rsidRPr="005E28D9">
        <w:rPr>
          <w:rFonts w:ascii="Arial Narrow" w:hAnsi="Arial Narrow" w:cs="Arial Narrow"/>
          <w:sz w:val="32"/>
          <w:szCs w:val="32"/>
        </w:rPr>
        <w:t>Il programma dettagliato dell’iniziativa è disponibile on line al seguente indirizzo:</w:t>
      </w:r>
      <w:hyperlink r:id="rId9" w:history="1">
        <w:r w:rsidRPr="005E28D9">
          <w:rPr>
            <w:rFonts w:ascii="Arial" w:hAnsi="Arial" w:cs="Arial"/>
            <w:color w:val="233789"/>
            <w:sz w:val="32"/>
            <w:szCs w:val="32"/>
            <w:u w:val="single" w:color="233789"/>
          </w:rPr>
          <w:t>http://orienta.polito.it/OpenDay(s).html</w:t>
        </w:r>
      </w:hyperlink>
      <w:r w:rsidRPr="005E28D9">
        <w:rPr>
          <w:rFonts w:ascii="Arial Narrow" w:hAnsi="Arial Narrow" w:cs="Arial Narrow"/>
          <w:sz w:val="32"/>
          <w:szCs w:val="32"/>
        </w:rPr>
        <w:t xml:space="preserve">. Per partecipare alle attività previste dal programma, </w:t>
      </w:r>
      <w:r w:rsidRPr="005E28D9">
        <w:rPr>
          <w:rFonts w:ascii="Arial Narrow" w:hAnsi="Arial Narrow" w:cs="Arial Narrow"/>
          <w:b/>
          <w:bCs/>
          <w:sz w:val="32"/>
          <w:szCs w:val="32"/>
        </w:rPr>
        <w:t>gli studenti dovranno registrarsi,</w:t>
      </w:r>
      <w:r w:rsidRPr="005E28D9">
        <w:rPr>
          <w:rFonts w:ascii="Arial Narrow" w:hAnsi="Arial Narrow" w:cs="Arial Narrow"/>
          <w:sz w:val="32"/>
          <w:szCs w:val="32"/>
        </w:rPr>
        <w:t xml:space="preserve"> </w:t>
      </w:r>
      <w:r w:rsidRPr="005E28D9">
        <w:rPr>
          <w:rFonts w:ascii="Arial Narrow" w:hAnsi="Arial Narrow" w:cs="Arial Narrow"/>
          <w:b/>
          <w:bCs/>
          <w:sz w:val="32"/>
          <w:szCs w:val="32"/>
        </w:rPr>
        <w:t>a partire dal 16 gennaio 2014</w:t>
      </w:r>
      <w:r w:rsidRPr="005E28D9">
        <w:rPr>
          <w:rFonts w:ascii="Arial Narrow" w:hAnsi="Arial Narrow" w:cs="Arial Narrow"/>
          <w:sz w:val="32"/>
          <w:szCs w:val="32"/>
        </w:rPr>
        <w:t>, alla pagina Apply (</w:t>
      </w:r>
      <w:hyperlink r:id="rId10" w:history="1">
        <w:r w:rsidRPr="005E28D9">
          <w:rPr>
            <w:rFonts w:ascii="Arial" w:hAnsi="Arial" w:cs="Arial"/>
            <w:sz w:val="32"/>
            <w:szCs w:val="32"/>
          </w:rPr>
          <w:t>http://apply.polito.it/</w:t>
        </w:r>
      </w:hyperlink>
      <w:r w:rsidRPr="005E28D9">
        <w:rPr>
          <w:rFonts w:ascii="Arial Narrow" w:hAnsi="Arial Narrow" w:cs="Arial Narrow"/>
          <w:sz w:val="32"/>
          <w:szCs w:val="32"/>
        </w:rPr>
        <w:t>) e iscriversi seguendo le procedure indicate.</w:t>
      </w:r>
    </w:p>
    <w:p w:rsidR="0021380D" w:rsidRPr="005E28D9" w:rsidRDefault="0021380D" w:rsidP="0021380D">
      <w:pPr>
        <w:widowControl w:val="0"/>
        <w:autoSpaceDE w:val="0"/>
        <w:autoSpaceDN w:val="0"/>
        <w:adjustRightInd w:val="0"/>
        <w:spacing w:after="240"/>
        <w:ind w:firstLine="476"/>
        <w:jc w:val="both"/>
        <w:rPr>
          <w:rFonts w:ascii="Arial" w:hAnsi="Arial" w:cs="Arial"/>
          <w:sz w:val="32"/>
          <w:szCs w:val="32"/>
        </w:rPr>
      </w:pPr>
      <w:r w:rsidRPr="005E28D9">
        <w:rPr>
          <w:rFonts w:ascii="Arial Narrow" w:hAnsi="Arial Narrow" w:cs="Arial Narrow"/>
          <w:sz w:val="32"/>
          <w:szCs w:val="32"/>
        </w:rPr>
        <w:t xml:space="preserve">Per ulteriori informazioni sulle attività di orientamento e sulle modalità di accesso al Politecnico di Torino è possibile consultare la pagina: </w:t>
      </w:r>
      <w:hyperlink r:id="rId11" w:history="1">
        <w:r w:rsidRPr="005E28D9">
          <w:rPr>
            <w:rFonts w:ascii="Arial" w:hAnsi="Arial" w:cs="Arial"/>
            <w:color w:val="233789"/>
            <w:sz w:val="32"/>
            <w:szCs w:val="32"/>
            <w:u w:val="single" w:color="233789"/>
          </w:rPr>
          <w:t>http://orienta.polito.it/</w:t>
        </w:r>
      </w:hyperlink>
      <w:r w:rsidRPr="005E28D9">
        <w:rPr>
          <w:rFonts w:ascii="Arial Narrow" w:hAnsi="Arial Narrow" w:cs="Arial Narrow"/>
          <w:sz w:val="32"/>
          <w:szCs w:val="32"/>
        </w:rPr>
        <w:t>.  </w:t>
      </w:r>
    </w:p>
    <w:p w:rsidR="0021380D" w:rsidRPr="005E28D9" w:rsidRDefault="0021380D" w:rsidP="0021380D">
      <w:pPr>
        <w:widowControl w:val="0"/>
        <w:autoSpaceDE w:val="0"/>
        <w:autoSpaceDN w:val="0"/>
        <w:adjustRightInd w:val="0"/>
        <w:spacing w:after="240"/>
        <w:ind w:firstLine="521"/>
        <w:jc w:val="both"/>
        <w:rPr>
          <w:rFonts w:ascii="Arial" w:hAnsi="Arial" w:cs="Arial"/>
          <w:sz w:val="32"/>
          <w:szCs w:val="32"/>
        </w:rPr>
      </w:pPr>
      <w:r w:rsidRPr="005E28D9">
        <w:rPr>
          <w:rFonts w:ascii="Arial Narrow" w:hAnsi="Arial Narrow" w:cs="Arial Narrow"/>
          <w:sz w:val="32"/>
          <w:szCs w:val="32"/>
        </w:rPr>
        <w:lastRenderedPageBreak/>
        <w:t>Per ogni ulteriore informazione e/o approfondimento è possibile contattare l’Ufficio Orientamento ai seguenti riferimenti:</w:t>
      </w:r>
    </w:p>
    <w:p w:rsidR="0021380D" w:rsidRPr="005E28D9" w:rsidRDefault="0021380D" w:rsidP="0021380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32"/>
          <w:szCs w:val="32"/>
        </w:rPr>
      </w:pPr>
      <w:r w:rsidRPr="005E28D9">
        <w:rPr>
          <w:rFonts w:ascii="Arial Narrow" w:hAnsi="Arial Narrow" w:cs="Arial Narrow"/>
          <w:sz w:val="32"/>
          <w:szCs w:val="32"/>
        </w:rPr>
        <w:t> </w:t>
      </w:r>
    </w:p>
    <w:p w:rsidR="0021380D" w:rsidRPr="005E28D9" w:rsidRDefault="0021380D" w:rsidP="0021380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32"/>
          <w:szCs w:val="32"/>
        </w:rPr>
      </w:pPr>
      <w:r w:rsidRPr="005E28D9">
        <w:rPr>
          <w:rFonts w:ascii="Arial Narrow" w:hAnsi="Arial Narrow" w:cs="Arial Narrow"/>
          <w:sz w:val="32"/>
          <w:szCs w:val="32"/>
        </w:rPr>
        <w:t>Tel. 011/090 6254 (dal lunedì al venerdì dalle ore 13.30 alle ore 15.30)</w:t>
      </w:r>
    </w:p>
    <w:p w:rsidR="0021380D" w:rsidRPr="005E28D9" w:rsidRDefault="0021380D" w:rsidP="0021380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32"/>
          <w:szCs w:val="32"/>
        </w:rPr>
      </w:pPr>
      <w:r w:rsidRPr="005E28D9">
        <w:rPr>
          <w:rFonts w:ascii="Arial Narrow" w:hAnsi="Arial Narrow" w:cs="Arial Narrow"/>
          <w:sz w:val="32"/>
          <w:szCs w:val="32"/>
        </w:rPr>
        <w:t>fax 011/090 6700</w:t>
      </w:r>
    </w:p>
    <w:p w:rsidR="004F598D" w:rsidRPr="005E28D9" w:rsidRDefault="0021380D" w:rsidP="0021380D">
      <w:pPr>
        <w:rPr>
          <w:rFonts w:ascii="Arial Narrow" w:hAnsi="Arial Narrow" w:cs="Arial Narrow"/>
          <w:sz w:val="32"/>
          <w:szCs w:val="32"/>
        </w:rPr>
      </w:pPr>
      <w:r w:rsidRPr="005E28D9">
        <w:rPr>
          <w:rFonts w:ascii="Arial Narrow" w:hAnsi="Arial Narrow" w:cs="Arial Narrow"/>
          <w:sz w:val="32"/>
          <w:szCs w:val="32"/>
        </w:rPr>
        <w:t xml:space="preserve">E-mail: </w:t>
      </w:r>
      <w:hyperlink r:id="rId12" w:history="1">
        <w:r w:rsidRPr="005E28D9">
          <w:rPr>
            <w:rFonts w:ascii="Arial" w:hAnsi="Arial" w:cs="Arial"/>
            <w:color w:val="233789"/>
            <w:sz w:val="32"/>
            <w:szCs w:val="32"/>
            <w:u w:val="single" w:color="233789"/>
          </w:rPr>
          <w:t>orienta@polito.it</w:t>
        </w:r>
      </w:hyperlink>
    </w:p>
    <w:p w:rsidR="0021380D" w:rsidRDefault="0021380D" w:rsidP="0021380D"/>
    <w:sectPr w:rsidR="0021380D" w:rsidSect="0021380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0D"/>
    <w:rsid w:val="000726FA"/>
    <w:rsid w:val="0021380D"/>
    <w:rsid w:val="004F598D"/>
    <w:rsid w:val="005E28D9"/>
    <w:rsid w:val="00D0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torino.it/canaleturismo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4.uninsubria.it/on-line/home/naviga-per-profilo/scuole-e-futuro-studente/articolo4856.html" TargetMode="External"/><Relationship Id="rId12" Type="http://schemas.openxmlformats.org/officeDocument/2006/relationships/hyperlink" Target="mailto:orienta@poli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4.uninsubria.it/on-line/home/naviga-per-profilo/scuole-e-futuro-studente/articolo4713.html" TargetMode="External"/><Relationship Id="rId11" Type="http://schemas.openxmlformats.org/officeDocument/2006/relationships/hyperlink" Target="http://orienta.polito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pply.polit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ienta.polito.it/OpenDay(s)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postazione19</cp:lastModifiedBy>
  <cp:revision>2</cp:revision>
  <dcterms:created xsi:type="dcterms:W3CDTF">2014-01-14T12:01:00Z</dcterms:created>
  <dcterms:modified xsi:type="dcterms:W3CDTF">2014-01-14T12:01:00Z</dcterms:modified>
</cp:coreProperties>
</file>